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9914" w14:textId="56B22CD0" w:rsidR="00E2111E" w:rsidRPr="0017345C" w:rsidRDefault="00296B3C" w:rsidP="00E2111E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0C6DFFAF" wp14:editId="72F68110">
            <wp:extent cx="2452131" cy="895350"/>
            <wp:effectExtent l="0" t="0" r="5715" b="0"/>
            <wp:docPr id="2" name="Slika 2" descr="Slika, ki vsebuje besede besedilo, notranj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notranji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176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79DE" w14:textId="78A64B1D" w:rsidR="00096511" w:rsidRDefault="00096511" w:rsidP="00E2111E">
      <w:pPr>
        <w:outlineLvl w:val="0"/>
        <w:rPr>
          <w:rFonts w:cs="Arial"/>
          <w:b/>
          <w:sz w:val="22"/>
          <w:szCs w:val="22"/>
        </w:rPr>
      </w:pPr>
    </w:p>
    <w:p w14:paraId="29841F2E" w14:textId="77777777" w:rsidR="00096511" w:rsidRPr="0017345C" w:rsidRDefault="00096511" w:rsidP="006A5344">
      <w:pPr>
        <w:outlineLvl w:val="0"/>
        <w:rPr>
          <w:rFonts w:cs="Arial"/>
          <w:b/>
          <w:sz w:val="22"/>
          <w:szCs w:val="22"/>
        </w:rPr>
      </w:pPr>
    </w:p>
    <w:p w14:paraId="4CACDFE8" w14:textId="7DA60D7C" w:rsidR="00E930C2" w:rsidRPr="0017345C" w:rsidRDefault="00E1751E" w:rsidP="00E930C2">
      <w:pPr>
        <w:jc w:val="center"/>
        <w:outlineLvl w:val="0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SPECIFIKACIJA</w:t>
      </w:r>
      <w:r w:rsidR="003719AB" w:rsidRPr="0017345C">
        <w:rPr>
          <w:rFonts w:cs="Arial"/>
          <w:b/>
          <w:sz w:val="22"/>
          <w:szCs w:val="22"/>
        </w:rPr>
        <w:t xml:space="preserve"> sklopa</w:t>
      </w:r>
      <w:r w:rsidR="00296B3C">
        <w:rPr>
          <w:rFonts w:cs="Arial"/>
          <w:b/>
          <w:sz w:val="22"/>
          <w:szCs w:val="22"/>
        </w:rPr>
        <w:t xml:space="preserve"> usposabljanj</w:t>
      </w:r>
    </w:p>
    <w:p w14:paraId="1F16A9F7" w14:textId="77777777" w:rsidR="00E1751E" w:rsidRPr="0017345C" w:rsidRDefault="00E930C2" w:rsidP="00E930C2">
      <w:pPr>
        <w:jc w:val="center"/>
        <w:outlineLvl w:val="0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»</w:t>
      </w:r>
      <w:r w:rsidR="0025378E" w:rsidRPr="0017345C">
        <w:rPr>
          <w:rFonts w:cs="Arial"/>
          <w:b/>
          <w:sz w:val="22"/>
          <w:szCs w:val="22"/>
        </w:rPr>
        <w:t>Upravni postopek</w:t>
      </w:r>
      <w:r w:rsidRPr="0017345C">
        <w:rPr>
          <w:rFonts w:cs="Arial"/>
          <w:b/>
          <w:sz w:val="22"/>
          <w:szCs w:val="22"/>
        </w:rPr>
        <w:t xml:space="preserve">« </w:t>
      </w:r>
    </w:p>
    <w:p w14:paraId="438324AC" w14:textId="77777777" w:rsidR="0055495B" w:rsidRPr="0017345C" w:rsidRDefault="0055495B" w:rsidP="001456D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22C051" w14:textId="77777777" w:rsidR="00E2111E" w:rsidRPr="0017345C" w:rsidRDefault="00E2111E" w:rsidP="001456D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5389121" w14:textId="77777777" w:rsidR="000E4FF6" w:rsidRPr="0017345C" w:rsidRDefault="00886CB7" w:rsidP="00383FBD">
      <w:pPr>
        <w:spacing w:after="60"/>
        <w:outlineLvl w:val="0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  <w:u w:val="single"/>
        </w:rPr>
        <w:t>Predmet naročila</w:t>
      </w:r>
    </w:p>
    <w:p w14:paraId="7295FB8F" w14:textId="77777777" w:rsidR="00C274DF" w:rsidRDefault="00C274DF" w:rsidP="0025378E">
      <w:pPr>
        <w:jc w:val="both"/>
        <w:rPr>
          <w:rFonts w:cs="Arial"/>
          <w:color w:val="000000"/>
          <w:sz w:val="22"/>
          <w:szCs w:val="22"/>
        </w:rPr>
      </w:pPr>
      <w:bookmarkStart w:id="0" w:name="_Hlk522713127"/>
    </w:p>
    <w:p w14:paraId="4624978C" w14:textId="64490B49" w:rsidR="0025378E" w:rsidRPr="0017345C" w:rsidRDefault="00C274DF" w:rsidP="0025378E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</w:t>
      </w:r>
      <w:r w:rsidR="0025378E" w:rsidRPr="0017345C">
        <w:rPr>
          <w:rFonts w:cs="Arial"/>
          <w:color w:val="000000"/>
          <w:sz w:val="22"/>
          <w:szCs w:val="22"/>
        </w:rPr>
        <w:t xml:space="preserve">klop </w:t>
      </w:r>
      <w:r w:rsidR="00D3599F">
        <w:rPr>
          <w:rFonts w:cs="Arial"/>
          <w:color w:val="000000"/>
          <w:sz w:val="22"/>
          <w:szCs w:val="22"/>
        </w:rPr>
        <w:t xml:space="preserve">usposabljanj </w:t>
      </w:r>
      <w:r w:rsidR="0025378E" w:rsidRPr="0017345C">
        <w:rPr>
          <w:rFonts w:cs="Arial"/>
          <w:b/>
          <w:color w:val="000000"/>
          <w:sz w:val="22"/>
          <w:szCs w:val="22"/>
        </w:rPr>
        <w:t>»</w:t>
      </w:r>
      <w:r w:rsidR="0025378E" w:rsidRPr="0017345C">
        <w:rPr>
          <w:rFonts w:cs="Arial"/>
          <w:sz w:val="22"/>
          <w:szCs w:val="22"/>
        </w:rPr>
        <w:t>Upravni postopek</w:t>
      </w:r>
      <w:r w:rsidR="0025378E" w:rsidRPr="0017345C">
        <w:rPr>
          <w:rFonts w:cs="Arial"/>
          <w:b/>
          <w:sz w:val="22"/>
          <w:szCs w:val="22"/>
        </w:rPr>
        <w:t>«</w:t>
      </w:r>
      <w:bookmarkEnd w:id="0"/>
      <w:r w:rsidR="0025378E" w:rsidRPr="0017345C">
        <w:rPr>
          <w:rFonts w:cs="Arial"/>
          <w:color w:val="000000"/>
          <w:sz w:val="22"/>
          <w:szCs w:val="22"/>
        </w:rPr>
        <w:t xml:space="preserve"> obsega </w:t>
      </w:r>
      <w:r w:rsidR="001E7AC5">
        <w:rPr>
          <w:rFonts w:cs="Arial"/>
          <w:color w:val="000000"/>
          <w:sz w:val="22"/>
          <w:szCs w:val="22"/>
        </w:rPr>
        <w:t>7</w:t>
      </w:r>
      <w:r w:rsidR="003719AB" w:rsidRPr="0017345C">
        <w:rPr>
          <w:rFonts w:cs="Arial"/>
          <w:color w:val="000000"/>
          <w:sz w:val="22"/>
          <w:szCs w:val="22"/>
        </w:rPr>
        <w:t xml:space="preserve"> usposabljanj</w:t>
      </w:r>
      <w:r w:rsidR="0025378E" w:rsidRPr="0017345C">
        <w:rPr>
          <w:rFonts w:cs="Arial"/>
          <w:color w:val="000000"/>
          <w:sz w:val="22"/>
          <w:szCs w:val="22"/>
        </w:rPr>
        <w:t>:</w:t>
      </w:r>
    </w:p>
    <w:p w14:paraId="04D6B9AB" w14:textId="77777777" w:rsidR="0025378E" w:rsidRPr="0017345C" w:rsidRDefault="0025378E" w:rsidP="002537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3DAAE1" w14:textId="461BBE5F" w:rsidR="003719AB" w:rsidRPr="0017345C" w:rsidRDefault="00296B3C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3719AB" w:rsidRPr="0017345C">
        <w:rPr>
          <w:rFonts w:ascii="Arial" w:hAnsi="Arial" w:cs="Arial"/>
          <w:sz w:val="22"/>
          <w:szCs w:val="22"/>
        </w:rPr>
        <w:t>Zakon o splošnem upravnem postopku</w:t>
      </w:r>
      <w:r>
        <w:rPr>
          <w:rFonts w:ascii="Arial" w:hAnsi="Arial" w:cs="Arial"/>
          <w:sz w:val="22"/>
          <w:szCs w:val="22"/>
        </w:rPr>
        <w:t>«</w:t>
      </w:r>
    </w:p>
    <w:p w14:paraId="12D12D11" w14:textId="47F95467" w:rsidR="003719AB" w:rsidRPr="0017345C" w:rsidRDefault="00296B3C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3719AB" w:rsidRPr="0017345C">
        <w:rPr>
          <w:rFonts w:ascii="Arial" w:hAnsi="Arial" w:cs="Arial"/>
          <w:sz w:val="22"/>
          <w:szCs w:val="22"/>
        </w:rPr>
        <w:t>Postopek do izdaje odločbe</w:t>
      </w:r>
      <w:r>
        <w:rPr>
          <w:rFonts w:ascii="Arial" w:hAnsi="Arial" w:cs="Arial"/>
          <w:sz w:val="22"/>
          <w:szCs w:val="22"/>
        </w:rPr>
        <w:t>«</w:t>
      </w:r>
    </w:p>
    <w:p w14:paraId="7DBAA8E9" w14:textId="3EC30D3D" w:rsidR="003719AB" w:rsidRPr="0017345C" w:rsidRDefault="00296B3C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3719AB" w:rsidRPr="0017345C">
        <w:rPr>
          <w:rFonts w:ascii="Arial" w:hAnsi="Arial" w:cs="Arial"/>
          <w:sz w:val="22"/>
          <w:szCs w:val="22"/>
        </w:rPr>
        <w:t>Vodenje ustne obravnave v upravnem postopku</w:t>
      </w:r>
      <w:r>
        <w:rPr>
          <w:rFonts w:ascii="Arial" w:hAnsi="Arial" w:cs="Arial"/>
          <w:sz w:val="22"/>
          <w:szCs w:val="22"/>
        </w:rPr>
        <w:t>«</w:t>
      </w:r>
    </w:p>
    <w:p w14:paraId="7CEEEB47" w14:textId="5A9A56FE" w:rsidR="003719AB" w:rsidRDefault="00296B3C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3719AB" w:rsidRPr="0017345C">
        <w:rPr>
          <w:rFonts w:ascii="Arial" w:hAnsi="Arial" w:cs="Arial"/>
          <w:sz w:val="22"/>
          <w:szCs w:val="22"/>
        </w:rPr>
        <w:t>Akti v upravnem postopku</w:t>
      </w:r>
      <w:r>
        <w:rPr>
          <w:rFonts w:ascii="Arial" w:hAnsi="Arial" w:cs="Arial"/>
          <w:sz w:val="22"/>
          <w:szCs w:val="22"/>
        </w:rPr>
        <w:t>«</w:t>
      </w:r>
    </w:p>
    <w:p w14:paraId="6C3F2E20" w14:textId="306F08EA" w:rsidR="00E2359E" w:rsidRPr="0017345C" w:rsidRDefault="00E2359E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»Pisanje upravnih aktov – delavnica«</w:t>
      </w:r>
    </w:p>
    <w:p w14:paraId="74C4EDB6" w14:textId="108C3C63" w:rsidR="003719AB" w:rsidRDefault="00296B3C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3719AB" w:rsidRPr="0017345C">
        <w:rPr>
          <w:rFonts w:ascii="Arial" w:hAnsi="Arial" w:cs="Arial"/>
          <w:sz w:val="22"/>
          <w:szCs w:val="22"/>
        </w:rPr>
        <w:t>Pravna sredstva v upravnem postopku</w:t>
      </w:r>
      <w:r>
        <w:rPr>
          <w:rFonts w:ascii="Arial" w:hAnsi="Arial" w:cs="Arial"/>
          <w:sz w:val="22"/>
          <w:szCs w:val="22"/>
        </w:rPr>
        <w:t>«</w:t>
      </w:r>
    </w:p>
    <w:p w14:paraId="6EF55CA2" w14:textId="5BA19477" w:rsidR="00511C98" w:rsidRDefault="00511C98" w:rsidP="00CC25CA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»Zakon o splošnem upravnem postopku in upravno poslovanje«</w:t>
      </w:r>
    </w:p>
    <w:p w14:paraId="58E09116" w14:textId="2801F5AC" w:rsidR="0025378E" w:rsidRDefault="0025378E" w:rsidP="0025378E">
      <w:pPr>
        <w:spacing w:before="75"/>
        <w:outlineLvl w:val="3"/>
        <w:rPr>
          <w:rFonts w:cs="Arial"/>
          <w:b/>
          <w:bCs/>
          <w:color w:val="529CBA"/>
          <w:sz w:val="22"/>
          <w:szCs w:val="22"/>
        </w:rPr>
      </w:pPr>
    </w:p>
    <w:p w14:paraId="3A2AD2C2" w14:textId="5D40AF0F" w:rsidR="000E4FF6" w:rsidRPr="0017345C" w:rsidRDefault="0025378E" w:rsidP="0025378E">
      <w:pPr>
        <w:jc w:val="both"/>
        <w:rPr>
          <w:rFonts w:cs="Arial"/>
          <w:sz w:val="22"/>
          <w:szCs w:val="22"/>
          <w:u w:val="single"/>
        </w:rPr>
      </w:pPr>
      <w:r w:rsidRPr="0017345C">
        <w:rPr>
          <w:rFonts w:cs="Arial"/>
          <w:color w:val="000000"/>
          <w:sz w:val="22"/>
          <w:szCs w:val="22"/>
        </w:rPr>
        <w:t>Naročnik si pridržuje pravico, da izbrane ponudnike povabi tudi k izvajanju drugega usposabljanja s področja vsebin tega sklopa.</w:t>
      </w:r>
    </w:p>
    <w:p w14:paraId="17E4272F" w14:textId="618F558E" w:rsidR="0025378E" w:rsidRDefault="0025378E" w:rsidP="0025378E">
      <w:pPr>
        <w:suppressAutoHyphens/>
        <w:spacing w:line="240" w:lineRule="auto"/>
        <w:jc w:val="both"/>
        <w:rPr>
          <w:rFonts w:cs="Arial"/>
          <w:color w:val="0000FF"/>
          <w:sz w:val="22"/>
          <w:szCs w:val="22"/>
        </w:rPr>
      </w:pPr>
    </w:p>
    <w:p w14:paraId="5A00DC60" w14:textId="77777777" w:rsidR="00C274DF" w:rsidRPr="0017345C" w:rsidRDefault="00C274DF" w:rsidP="0025378E">
      <w:pPr>
        <w:suppressAutoHyphens/>
        <w:spacing w:line="240" w:lineRule="auto"/>
        <w:jc w:val="both"/>
        <w:rPr>
          <w:rFonts w:cs="Arial"/>
          <w:color w:val="0000FF"/>
          <w:sz w:val="22"/>
          <w:szCs w:val="22"/>
        </w:rPr>
      </w:pPr>
    </w:p>
    <w:p w14:paraId="26BFED39" w14:textId="674D86B4" w:rsidR="0025378E" w:rsidRPr="0017345C" w:rsidRDefault="006078AA" w:rsidP="0025378E">
      <w:pPr>
        <w:spacing w:after="60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  <w:u w:val="single"/>
        </w:rPr>
        <w:t>Opis</w:t>
      </w:r>
      <w:r w:rsidR="0025378E" w:rsidRPr="0017345C">
        <w:rPr>
          <w:rFonts w:cs="Arial"/>
          <w:sz w:val="22"/>
          <w:szCs w:val="22"/>
          <w:u w:val="single"/>
        </w:rPr>
        <w:t xml:space="preserve"> usposabljanj</w:t>
      </w:r>
      <w:r w:rsidR="0025378E" w:rsidRPr="0017345C">
        <w:rPr>
          <w:rFonts w:cs="Arial"/>
          <w:sz w:val="22"/>
          <w:szCs w:val="22"/>
        </w:rPr>
        <w:t xml:space="preserve"> </w:t>
      </w:r>
    </w:p>
    <w:p w14:paraId="0502E20F" w14:textId="77777777" w:rsidR="003719AB" w:rsidRPr="0017345C" w:rsidRDefault="003719AB" w:rsidP="0037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sz w:val="22"/>
          <w:szCs w:val="22"/>
        </w:rPr>
      </w:pPr>
    </w:p>
    <w:p w14:paraId="5AA6FA0B" w14:textId="5876FC79" w:rsidR="003719AB" w:rsidRPr="0017345C" w:rsidRDefault="00DA2EDE" w:rsidP="00CC25CA">
      <w:pPr>
        <w:numPr>
          <w:ilvl w:val="0"/>
          <w:numId w:val="7"/>
        </w:numPr>
        <w:tabs>
          <w:tab w:val="clear" w:pos="1004"/>
          <w:tab w:val="num" w:pos="360"/>
        </w:tabs>
        <w:spacing w:line="240" w:lineRule="auto"/>
        <w:ind w:left="360"/>
        <w:jc w:val="both"/>
        <w:rPr>
          <w:rFonts w:cs="Arial"/>
          <w:sz w:val="22"/>
          <w:szCs w:val="22"/>
        </w:rPr>
      </w:pPr>
      <w:r w:rsidRPr="0017345C">
        <w:rPr>
          <w:rStyle w:val="govmultilineheader2"/>
          <w:rFonts w:cs="Arial"/>
          <w:color w:val="auto"/>
          <w:sz w:val="22"/>
          <w:szCs w:val="22"/>
        </w:rPr>
        <w:t>Z</w:t>
      </w:r>
      <w:r w:rsidR="00B82232" w:rsidRPr="0017345C">
        <w:rPr>
          <w:rStyle w:val="govmultilineheader2"/>
          <w:rFonts w:cs="Arial"/>
          <w:color w:val="auto"/>
          <w:sz w:val="22"/>
          <w:szCs w:val="22"/>
        </w:rPr>
        <w:t>akon o splošnem upravnem postopku</w:t>
      </w:r>
    </w:p>
    <w:p w14:paraId="52D3525C" w14:textId="77777777" w:rsidR="00AD3F5F" w:rsidRPr="0017345C" w:rsidRDefault="00AD3F5F" w:rsidP="00AD3F5F">
      <w:pPr>
        <w:spacing w:line="240" w:lineRule="auto"/>
        <w:jc w:val="both"/>
        <w:rPr>
          <w:rFonts w:cs="Arial"/>
          <w:sz w:val="22"/>
          <w:szCs w:val="22"/>
        </w:rPr>
      </w:pPr>
    </w:p>
    <w:p w14:paraId="1EB53634" w14:textId="609568D4" w:rsidR="00AD3F5F" w:rsidRPr="0017345C" w:rsidRDefault="00AD3F5F" w:rsidP="00AD3F5F">
      <w:pPr>
        <w:jc w:val="both"/>
        <w:rPr>
          <w:rFonts w:cs="Arial"/>
          <w:sz w:val="22"/>
          <w:szCs w:val="22"/>
        </w:rPr>
      </w:pPr>
      <w:bookmarkStart w:id="1" w:name="_Hlk22821618"/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usposabljanje je namenjeno </w:t>
      </w:r>
      <w:r w:rsidR="0012689F" w:rsidRPr="0017345C">
        <w:rPr>
          <w:rFonts w:cs="Arial"/>
          <w:bCs/>
          <w:sz w:val="22"/>
          <w:szCs w:val="22"/>
        </w:rPr>
        <w:t>javnim uslužbencem</w:t>
      </w:r>
      <w:r w:rsidR="00731226" w:rsidRPr="0017345C">
        <w:rPr>
          <w:rFonts w:cs="Arial"/>
          <w:bCs/>
          <w:sz w:val="22"/>
          <w:szCs w:val="22"/>
        </w:rPr>
        <w:t xml:space="preserve">, ki želijo </w:t>
      </w:r>
      <w:r w:rsidRPr="0017345C">
        <w:rPr>
          <w:sz w:val="22"/>
          <w:szCs w:val="22"/>
        </w:rPr>
        <w:t>osveži</w:t>
      </w:r>
      <w:r w:rsidR="00731226" w:rsidRPr="0017345C">
        <w:rPr>
          <w:sz w:val="22"/>
          <w:szCs w:val="22"/>
        </w:rPr>
        <w:t xml:space="preserve">ti </w:t>
      </w:r>
      <w:r w:rsidRPr="0017345C">
        <w:rPr>
          <w:sz w:val="22"/>
          <w:szCs w:val="22"/>
        </w:rPr>
        <w:t>znanj</w:t>
      </w:r>
      <w:r w:rsidR="00731226" w:rsidRPr="0017345C">
        <w:rPr>
          <w:sz w:val="22"/>
          <w:szCs w:val="22"/>
        </w:rPr>
        <w:t>e</w:t>
      </w:r>
      <w:r w:rsidRPr="0017345C">
        <w:rPr>
          <w:sz w:val="22"/>
          <w:szCs w:val="22"/>
        </w:rPr>
        <w:t xml:space="preserve"> </w:t>
      </w:r>
      <w:r w:rsidR="00952989" w:rsidRPr="0017345C">
        <w:rPr>
          <w:sz w:val="22"/>
          <w:szCs w:val="22"/>
        </w:rPr>
        <w:t>in se seznaniti z novostmi na področju upravnega postopka</w:t>
      </w:r>
      <w:r w:rsidRPr="0017345C">
        <w:rPr>
          <w:rFonts w:cs="Arial"/>
          <w:sz w:val="22"/>
          <w:szCs w:val="22"/>
        </w:rPr>
        <w:t>.</w:t>
      </w:r>
      <w:r w:rsidR="00731226" w:rsidRPr="0017345C">
        <w:rPr>
          <w:rFonts w:cs="Arial"/>
          <w:sz w:val="22"/>
          <w:szCs w:val="22"/>
        </w:rPr>
        <w:t xml:space="preserve"> Po dogovoru se lahko prilagodi specifičnim potrebam udeležencev ali določeni ciljni skupini.</w:t>
      </w:r>
      <w:r w:rsidR="00C7116E" w:rsidRPr="0017345C">
        <w:rPr>
          <w:rFonts w:cs="Arial"/>
          <w:sz w:val="22"/>
          <w:szCs w:val="22"/>
        </w:rPr>
        <w:t xml:space="preserve"> </w:t>
      </w:r>
    </w:p>
    <w:p w14:paraId="28ED1BFE" w14:textId="77777777" w:rsidR="00AD3F5F" w:rsidRPr="0017345C" w:rsidRDefault="00AD3F5F" w:rsidP="00AD3F5F">
      <w:pPr>
        <w:jc w:val="both"/>
        <w:rPr>
          <w:rFonts w:cs="Arial"/>
          <w:bCs/>
          <w:sz w:val="22"/>
          <w:szCs w:val="22"/>
        </w:rPr>
      </w:pPr>
    </w:p>
    <w:p w14:paraId="33E02C0B" w14:textId="77777777" w:rsidR="00061588" w:rsidRPr="0017345C" w:rsidRDefault="00061588" w:rsidP="00061588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3A0673BE" w14:textId="342ED4C1" w:rsidR="00061588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17345C">
        <w:rPr>
          <w:color w:val="000000" w:themeColor="text1"/>
          <w:sz w:val="22"/>
          <w:szCs w:val="22"/>
        </w:rPr>
        <w:t>izvedba v živo: 6 pedagoških ur</w:t>
      </w:r>
    </w:p>
    <w:p w14:paraId="0D12A90D" w14:textId="743FB7BA" w:rsidR="00DA2EDE" w:rsidRPr="0017345C" w:rsidRDefault="00061588" w:rsidP="00061588">
      <w:pPr>
        <w:pStyle w:val="Odstavekseznama"/>
        <w:numPr>
          <w:ilvl w:val="0"/>
          <w:numId w:val="21"/>
        </w:numPr>
        <w:spacing w:line="240" w:lineRule="auto"/>
        <w:jc w:val="both"/>
        <w:rPr>
          <w:rFonts w:cs="Arial"/>
          <w:sz w:val="22"/>
          <w:szCs w:val="22"/>
        </w:rPr>
      </w:pPr>
      <w:r w:rsidRPr="0017345C">
        <w:rPr>
          <w:color w:val="000000" w:themeColor="text1"/>
          <w:sz w:val="22"/>
          <w:szCs w:val="22"/>
        </w:rPr>
        <w:t>izvedba na daljavo:</w:t>
      </w:r>
      <w:r w:rsidR="00DA2EDE" w:rsidRPr="0017345C">
        <w:rPr>
          <w:rFonts w:cs="Arial"/>
          <w:sz w:val="22"/>
          <w:szCs w:val="22"/>
        </w:rPr>
        <w:t xml:space="preserve"> </w:t>
      </w:r>
      <w:r w:rsidRPr="0017345C">
        <w:rPr>
          <w:rFonts w:cs="Arial"/>
          <w:sz w:val="22"/>
          <w:szCs w:val="22"/>
        </w:rPr>
        <w:t>6 pedagoških ur</w:t>
      </w:r>
    </w:p>
    <w:p w14:paraId="5CFB473B" w14:textId="77777777" w:rsidR="00DA2EDE" w:rsidRPr="0017345C" w:rsidRDefault="00DA2EDE" w:rsidP="00AD3F5F">
      <w:pPr>
        <w:jc w:val="both"/>
        <w:rPr>
          <w:rFonts w:cs="Arial"/>
          <w:b/>
          <w:bCs/>
          <w:sz w:val="22"/>
          <w:szCs w:val="22"/>
        </w:rPr>
      </w:pPr>
    </w:p>
    <w:p w14:paraId="14965F6E" w14:textId="2EE88830" w:rsidR="0012689F" w:rsidRPr="0017345C" w:rsidRDefault="00AD3F5F" w:rsidP="00AD3F5F">
      <w:pPr>
        <w:jc w:val="both"/>
        <w:rPr>
          <w:rFonts w:cs="Arial"/>
          <w:b/>
          <w:bCs/>
          <w:sz w:val="22"/>
          <w:szCs w:val="22"/>
        </w:rPr>
      </w:pPr>
      <w:r w:rsidRPr="0017345C">
        <w:rPr>
          <w:rFonts w:cs="Arial"/>
          <w:b/>
          <w:bCs/>
          <w:sz w:val="22"/>
          <w:szCs w:val="22"/>
        </w:rPr>
        <w:t>Cilj:</w:t>
      </w:r>
    </w:p>
    <w:bookmarkEnd w:id="1"/>
    <w:p w14:paraId="0C753DA0" w14:textId="77777777" w:rsidR="0012689F" w:rsidRPr="0017345C" w:rsidRDefault="0012689F" w:rsidP="0012689F">
      <w:pPr>
        <w:pStyle w:val="Odstavekseznama"/>
        <w:numPr>
          <w:ilvl w:val="0"/>
          <w:numId w:val="17"/>
        </w:numPr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osvežitev znanja, ki ga javni uslužbenci že uporabljajo pri delu, s predstavitvijo novosti in sodne prakse in s praktičnim prikazom uresničevanja zakona v posameznih primerih</w:t>
      </w:r>
    </w:p>
    <w:p w14:paraId="5EB32739" w14:textId="77777777" w:rsidR="00AD3F5F" w:rsidRPr="0017345C" w:rsidRDefault="00AD3F5F" w:rsidP="00AD3F5F">
      <w:pPr>
        <w:jc w:val="both"/>
        <w:rPr>
          <w:rFonts w:cs="Arial"/>
          <w:bCs/>
          <w:sz w:val="22"/>
          <w:szCs w:val="22"/>
        </w:rPr>
      </w:pPr>
    </w:p>
    <w:p w14:paraId="19F4A86D" w14:textId="77777777" w:rsidR="00AD3F5F" w:rsidRPr="0017345C" w:rsidRDefault="00AD3F5F" w:rsidP="00AD3F5F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17345C">
        <w:rPr>
          <w:rFonts w:cs="Arial"/>
          <w:b/>
          <w:bCs/>
          <w:sz w:val="22"/>
          <w:szCs w:val="22"/>
        </w:rPr>
        <w:t>Vsebina:</w:t>
      </w:r>
    </w:p>
    <w:p w14:paraId="59EE1498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splošno o Zakonu o splošnem upravnem postopku s poudarkom na zadnjih spremembah, ki vplivajo na delo</w:t>
      </w:r>
    </w:p>
    <w:p w14:paraId="1D98F180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uvedba postopka</w:t>
      </w:r>
    </w:p>
    <w:p w14:paraId="0F756CA8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ugotovitveni postopek</w:t>
      </w:r>
    </w:p>
    <w:p w14:paraId="26D62281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dokazni postopek</w:t>
      </w:r>
    </w:p>
    <w:p w14:paraId="7FF66E8C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odločanje v upravnem postopku</w:t>
      </w:r>
    </w:p>
    <w:p w14:paraId="2BFC0033" w14:textId="77777777" w:rsidR="003719AB" w:rsidRPr="0017345C" w:rsidRDefault="003719AB" w:rsidP="00CC25CA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pravna sredstva</w:t>
      </w:r>
    </w:p>
    <w:p w14:paraId="7DA06A6F" w14:textId="77777777" w:rsidR="003719AB" w:rsidRPr="0017345C" w:rsidRDefault="003719AB" w:rsidP="00CC25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714" w:hanging="357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vpliv sprememb oz. novosti na delo</w:t>
      </w:r>
    </w:p>
    <w:p w14:paraId="0E201039" w14:textId="77777777" w:rsidR="003719AB" w:rsidRDefault="003719AB" w:rsidP="0037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0A8C4C66" w14:textId="77777777" w:rsidR="00C274DF" w:rsidRDefault="00C274DF" w:rsidP="0037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009E018C" w14:textId="77777777" w:rsidR="00C274DF" w:rsidRPr="0017345C" w:rsidRDefault="00C274DF" w:rsidP="0037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2AD38370" w14:textId="6890BB7A" w:rsidR="003719AB" w:rsidRPr="0017345C" w:rsidRDefault="00DA2EDE" w:rsidP="00CC25CA">
      <w:pPr>
        <w:numPr>
          <w:ilvl w:val="0"/>
          <w:numId w:val="7"/>
        </w:numPr>
        <w:tabs>
          <w:tab w:val="clear" w:pos="1004"/>
          <w:tab w:val="num" w:pos="360"/>
        </w:tabs>
        <w:ind w:left="360"/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P</w:t>
      </w:r>
      <w:r w:rsidR="00B82232" w:rsidRPr="0017345C">
        <w:rPr>
          <w:rFonts w:cs="Arial"/>
          <w:b/>
          <w:sz w:val="22"/>
          <w:szCs w:val="22"/>
        </w:rPr>
        <w:t>ostopek do izdaje odločbe</w:t>
      </w:r>
    </w:p>
    <w:p w14:paraId="0F6634A9" w14:textId="77777777" w:rsidR="00AD3F5F" w:rsidRPr="0017345C" w:rsidRDefault="00AD3F5F" w:rsidP="00AD3F5F">
      <w:pPr>
        <w:jc w:val="both"/>
        <w:rPr>
          <w:rFonts w:cs="Arial"/>
          <w:b/>
          <w:sz w:val="22"/>
          <w:szCs w:val="22"/>
        </w:rPr>
      </w:pPr>
    </w:p>
    <w:p w14:paraId="6802760E" w14:textId="5DCF4E9E" w:rsidR="00AD3F5F" w:rsidRPr="0017345C" w:rsidRDefault="00AD3F5F" w:rsidP="00AD3F5F">
      <w:pPr>
        <w:jc w:val="both"/>
        <w:rPr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usposabljanje je namenjeno </w:t>
      </w:r>
      <w:r w:rsidR="00952989" w:rsidRPr="0017345C">
        <w:rPr>
          <w:rFonts w:cs="Arial"/>
          <w:bCs/>
          <w:sz w:val="22"/>
          <w:szCs w:val="22"/>
        </w:rPr>
        <w:t>uradnim osebam</w:t>
      </w:r>
      <w:r w:rsidRPr="0017345C">
        <w:rPr>
          <w:rFonts w:cs="Arial"/>
          <w:bCs/>
          <w:sz w:val="22"/>
          <w:szCs w:val="22"/>
        </w:rPr>
        <w:t xml:space="preserve">, </w:t>
      </w:r>
      <w:r w:rsidR="00731226" w:rsidRPr="0017345C">
        <w:rPr>
          <w:rFonts w:cs="Arial"/>
          <w:bCs/>
          <w:sz w:val="22"/>
          <w:szCs w:val="22"/>
        </w:rPr>
        <w:t xml:space="preserve">ki </w:t>
      </w:r>
      <w:r w:rsidR="008925D0" w:rsidRPr="0017345C">
        <w:rPr>
          <w:rFonts w:cs="Arial"/>
          <w:bCs/>
          <w:sz w:val="22"/>
          <w:szCs w:val="22"/>
        </w:rPr>
        <w:t>vodijo upravne postopke in odločajo v upravnih zadevah</w:t>
      </w:r>
      <w:r w:rsidR="00CF65EF" w:rsidRPr="0017345C">
        <w:rPr>
          <w:bCs/>
          <w:sz w:val="22"/>
          <w:szCs w:val="22"/>
        </w:rPr>
        <w:t>.</w:t>
      </w:r>
    </w:p>
    <w:p w14:paraId="230D8EB5" w14:textId="77777777" w:rsidR="00DA2EDE" w:rsidRPr="0017345C" w:rsidRDefault="00DA2EDE" w:rsidP="00DA2EDE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3A792172" w14:textId="77777777" w:rsidR="00061588" w:rsidRPr="0017345C" w:rsidRDefault="00061588" w:rsidP="00061588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5404DE77" w14:textId="77777777" w:rsidR="00061588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v živo: 6 pedagoških ur</w:t>
      </w:r>
    </w:p>
    <w:p w14:paraId="4177E801" w14:textId="3700ED07" w:rsidR="00AD3F5F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6 pedagoških ur</w:t>
      </w:r>
    </w:p>
    <w:p w14:paraId="3991FB90" w14:textId="77777777" w:rsidR="00061588" w:rsidRPr="0017345C" w:rsidRDefault="00061588" w:rsidP="00061588">
      <w:pPr>
        <w:jc w:val="both"/>
        <w:rPr>
          <w:rFonts w:cs="Arial"/>
          <w:bCs/>
          <w:sz w:val="22"/>
          <w:szCs w:val="22"/>
        </w:rPr>
      </w:pPr>
    </w:p>
    <w:p w14:paraId="300C3DF0" w14:textId="40015ECF" w:rsidR="00AD3F5F" w:rsidRPr="0017345C" w:rsidRDefault="00AD3F5F" w:rsidP="00AD3F5F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0F9EFC93" w14:textId="22C5F090" w:rsidR="0012689F" w:rsidRPr="0017345C" w:rsidRDefault="0012689F" w:rsidP="0012689F">
      <w:pPr>
        <w:pStyle w:val="Odstavekseznama"/>
        <w:numPr>
          <w:ilvl w:val="0"/>
          <w:numId w:val="17"/>
        </w:num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osvežitev znanja, ki ga javni uslužbenci že uporabljajo pri svojem delu, v skladu s spremembami, novostmi in sodno prakso ter s praktičnim prikazom uresničevanja zakona</w:t>
      </w:r>
    </w:p>
    <w:p w14:paraId="60B0F647" w14:textId="77777777" w:rsidR="006A6BBB" w:rsidRPr="0017345C" w:rsidRDefault="006A6BBB" w:rsidP="00AD3F5F">
      <w:pPr>
        <w:jc w:val="both"/>
        <w:rPr>
          <w:rFonts w:cs="Arial"/>
          <w:bCs/>
          <w:sz w:val="22"/>
          <w:szCs w:val="22"/>
        </w:rPr>
      </w:pPr>
    </w:p>
    <w:p w14:paraId="7FE4F6AD" w14:textId="77777777" w:rsidR="006A6BBB" w:rsidRPr="0017345C" w:rsidRDefault="006A6BBB" w:rsidP="00AD3F5F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0DD858D7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začetek postopka in zahtevki strank</w:t>
      </w:r>
    </w:p>
    <w:p w14:paraId="3FD4EBAC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preizkus vloge</w:t>
      </w:r>
    </w:p>
    <w:p w14:paraId="66620ED5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sprememba in umik zahtevka</w:t>
      </w:r>
    </w:p>
    <w:p w14:paraId="5ADFEA0D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skrajšani ugotovitveni postopek</w:t>
      </w:r>
    </w:p>
    <w:p w14:paraId="5B22EB68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posebni ugotovitveni postopek</w:t>
      </w:r>
    </w:p>
    <w:p w14:paraId="65ADEA31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predhodno vprašanje</w:t>
      </w:r>
    </w:p>
    <w:p w14:paraId="5BFE4BD7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prekinitev postopka</w:t>
      </w:r>
    </w:p>
    <w:p w14:paraId="45B0627A" w14:textId="77777777" w:rsidR="003719AB" w:rsidRPr="0017345C" w:rsidRDefault="003719AB" w:rsidP="00CC25CA">
      <w:pPr>
        <w:numPr>
          <w:ilvl w:val="0"/>
          <w:numId w:val="3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dokazni postopek in zavarovanje dokazov</w:t>
      </w:r>
    </w:p>
    <w:p w14:paraId="2C7DC657" w14:textId="77777777" w:rsidR="00DA2EDE" w:rsidRDefault="00DA2EDE" w:rsidP="00CC25CA">
      <w:pPr>
        <w:rPr>
          <w:b/>
          <w:sz w:val="22"/>
          <w:szCs w:val="22"/>
        </w:rPr>
      </w:pPr>
    </w:p>
    <w:p w14:paraId="52310178" w14:textId="77777777" w:rsidR="00C274DF" w:rsidRPr="0017345C" w:rsidRDefault="00C274DF" w:rsidP="00CC25CA">
      <w:pPr>
        <w:rPr>
          <w:b/>
          <w:sz w:val="22"/>
          <w:szCs w:val="22"/>
        </w:rPr>
      </w:pPr>
    </w:p>
    <w:p w14:paraId="4C1C9E9D" w14:textId="0EC9906E" w:rsidR="003719AB" w:rsidRPr="0017345C" w:rsidRDefault="00CC25CA" w:rsidP="00CC25CA">
      <w:pPr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3. </w:t>
      </w:r>
      <w:r w:rsidR="00DA2EDE" w:rsidRPr="0017345C">
        <w:rPr>
          <w:b/>
          <w:sz w:val="22"/>
          <w:szCs w:val="22"/>
        </w:rPr>
        <w:t>V</w:t>
      </w:r>
      <w:r w:rsidR="00B82232" w:rsidRPr="0017345C">
        <w:rPr>
          <w:b/>
          <w:sz w:val="22"/>
          <w:szCs w:val="22"/>
        </w:rPr>
        <w:t>odenje ustne obravnave v upravnem postopku</w:t>
      </w:r>
    </w:p>
    <w:p w14:paraId="00FDC528" w14:textId="77777777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</w:p>
    <w:p w14:paraId="180912C5" w14:textId="0E247120" w:rsidR="00CF65EF" w:rsidRPr="0017345C" w:rsidRDefault="006A6BBB" w:rsidP="00CF65EF">
      <w:p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</w:t>
      </w:r>
      <w:r w:rsidR="00CF65EF" w:rsidRPr="0017345C">
        <w:rPr>
          <w:rFonts w:cs="Arial"/>
          <w:bCs/>
          <w:sz w:val="22"/>
          <w:szCs w:val="22"/>
        </w:rPr>
        <w:t xml:space="preserve">usposabljanje je namenjeno </w:t>
      </w:r>
      <w:r w:rsidR="00AA659C" w:rsidRPr="0017345C">
        <w:rPr>
          <w:rFonts w:cs="Arial"/>
          <w:bCs/>
          <w:sz w:val="22"/>
          <w:szCs w:val="22"/>
        </w:rPr>
        <w:t>uradnim osebam</w:t>
      </w:r>
      <w:r w:rsidR="00CF65EF" w:rsidRPr="0017345C">
        <w:rPr>
          <w:rFonts w:cs="Arial"/>
          <w:bCs/>
          <w:sz w:val="22"/>
          <w:szCs w:val="22"/>
        </w:rPr>
        <w:t xml:space="preserve">, ki </w:t>
      </w:r>
      <w:r w:rsidR="00AA659C" w:rsidRPr="0017345C">
        <w:rPr>
          <w:rFonts w:cs="Arial"/>
          <w:bCs/>
          <w:sz w:val="22"/>
          <w:szCs w:val="22"/>
        </w:rPr>
        <w:t>vodijo ustne obravnave</w:t>
      </w:r>
      <w:r w:rsidR="00666CD3" w:rsidRPr="0017345C">
        <w:rPr>
          <w:rFonts w:cs="Arial"/>
          <w:bCs/>
          <w:sz w:val="22"/>
          <w:szCs w:val="22"/>
        </w:rPr>
        <w:t xml:space="preserve"> v upravnem postopku</w:t>
      </w:r>
      <w:r w:rsidR="00CF65EF" w:rsidRPr="0017345C">
        <w:rPr>
          <w:bCs/>
          <w:sz w:val="22"/>
          <w:szCs w:val="22"/>
        </w:rPr>
        <w:t>.</w:t>
      </w:r>
    </w:p>
    <w:p w14:paraId="2AE0ABFF" w14:textId="77777777" w:rsidR="00DA2EDE" w:rsidRPr="0017345C" w:rsidRDefault="00DA2EDE" w:rsidP="00DA2EDE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23A2EC2A" w14:textId="77777777" w:rsidR="00061588" w:rsidRPr="0017345C" w:rsidRDefault="00061588" w:rsidP="00061588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3C4ABA5C" w14:textId="77777777" w:rsidR="00061588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v živo: 6 pedagoških ur</w:t>
      </w:r>
    </w:p>
    <w:p w14:paraId="08D886CC" w14:textId="19DC309E" w:rsidR="00DA2EDE" w:rsidRPr="0017345C" w:rsidRDefault="00061588" w:rsidP="00061588">
      <w:pPr>
        <w:pStyle w:val="Odstavekseznama"/>
        <w:numPr>
          <w:ilvl w:val="0"/>
          <w:numId w:val="19"/>
        </w:numPr>
        <w:spacing w:line="240" w:lineRule="auto"/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6 pedagoških ur</w:t>
      </w:r>
    </w:p>
    <w:p w14:paraId="3FCDAE46" w14:textId="3C4401E2" w:rsidR="006A6BBB" w:rsidRPr="0017345C" w:rsidRDefault="006A6BBB" w:rsidP="006A6BBB">
      <w:pPr>
        <w:jc w:val="both"/>
        <w:rPr>
          <w:rFonts w:cs="Arial"/>
          <w:bCs/>
          <w:sz w:val="22"/>
          <w:szCs w:val="22"/>
        </w:rPr>
      </w:pPr>
    </w:p>
    <w:p w14:paraId="2B197CA4" w14:textId="7FED6BD5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4C360E30" w14:textId="77777777" w:rsidR="001A27FA" w:rsidRPr="0017345C" w:rsidRDefault="001A27FA" w:rsidP="001A27FA">
      <w:pPr>
        <w:numPr>
          <w:ilvl w:val="0"/>
          <w:numId w:val="18"/>
        </w:numPr>
        <w:tabs>
          <w:tab w:val="num" w:pos="1440"/>
        </w:tabs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osvežitev znanja, ki ga javni uslužbenci že uporabljajo pri svojem delu, v skladu s spremembami, novostmi in sodno prakso ter s praktičnim prikazom uresničevanja zakona</w:t>
      </w:r>
    </w:p>
    <w:p w14:paraId="432F1403" w14:textId="77777777" w:rsidR="0012689F" w:rsidRPr="0017345C" w:rsidRDefault="0012689F" w:rsidP="006A6BBB">
      <w:pPr>
        <w:tabs>
          <w:tab w:val="num" w:pos="1440"/>
        </w:tabs>
        <w:jc w:val="both"/>
        <w:rPr>
          <w:rFonts w:cs="Arial"/>
          <w:bCs/>
          <w:sz w:val="22"/>
          <w:szCs w:val="22"/>
        </w:rPr>
      </w:pPr>
    </w:p>
    <w:p w14:paraId="0BCF5FCC" w14:textId="77777777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2D9ABBC6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javnost</w:t>
      </w:r>
    </w:p>
    <w:p w14:paraId="24226A48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narok in kraj ustne obravnave</w:t>
      </w:r>
    </w:p>
    <w:p w14:paraId="57540D58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vabljenje</w:t>
      </w:r>
    </w:p>
    <w:p w14:paraId="4E90C3DB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zastopanje</w:t>
      </w:r>
    </w:p>
    <w:p w14:paraId="22B68F10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potek ustne obravnave in njen vpliv na odločitev v upravni zadev</w:t>
      </w:r>
      <w:r w:rsidR="00A54B69" w:rsidRPr="0017345C">
        <w:rPr>
          <w:rFonts w:cs="Arial"/>
          <w:bCs/>
          <w:sz w:val="22"/>
          <w:szCs w:val="22"/>
        </w:rPr>
        <w:t>i</w:t>
      </w:r>
    </w:p>
    <w:p w14:paraId="509B1EDF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zaslišanje prič, izvedencev in drugih udeležencev v postopku</w:t>
      </w:r>
    </w:p>
    <w:p w14:paraId="69FC247B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ogled</w:t>
      </w:r>
    </w:p>
    <w:p w14:paraId="091069DD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 xml:space="preserve">izjava stranke </w:t>
      </w:r>
    </w:p>
    <w:p w14:paraId="55B9FB55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zapisnik o ustni obravnavi (vrste, oblika, vsebina in zaključek)</w:t>
      </w:r>
    </w:p>
    <w:p w14:paraId="5AEBC09F" w14:textId="77777777" w:rsidR="003719AB" w:rsidRPr="0017345C" w:rsidRDefault="003719AB" w:rsidP="00CC25CA">
      <w:pPr>
        <w:numPr>
          <w:ilvl w:val="0"/>
          <w:numId w:val="4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vzdrževanja reda</w:t>
      </w:r>
    </w:p>
    <w:p w14:paraId="21497E50" w14:textId="77777777" w:rsidR="003719AB" w:rsidRDefault="003719AB" w:rsidP="003719AB">
      <w:pPr>
        <w:jc w:val="both"/>
        <w:rPr>
          <w:rFonts w:cs="Arial"/>
          <w:bCs/>
          <w:sz w:val="22"/>
          <w:szCs w:val="22"/>
        </w:rPr>
      </w:pPr>
    </w:p>
    <w:p w14:paraId="0BAC591F" w14:textId="77777777" w:rsidR="00C274DF" w:rsidRDefault="00C274DF" w:rsidP="003719AB">
      <w:pPr>
        <w:jc w:val="both"/>
        <w:rPr>
          <w:rFonts w:cs="Arial"/>
          <w:bCs/>
          <w:sz w:val="22"/>
          <w:szCs w:val="22"/>
        </w:rPr>
      </w:pPr>
    </w:p>
    <w:p w14:paraId="7B256947" w14:textId="77777777" w:rsidR="00C274DF" w:rsidRDefault="00C274DF" w:rsidP="003719AB">
      <w:pPr>
        <w:jc w:val="both"/>
        <w:rPr>
          <w:rFonts w:cs="Arial"/>
          <w:bCs/>
          <w:sz w:val="22"/>
          <w:szCs w:val="22"/>
        </w:rPr>
      </w:pPr>
    </w:p>
    <w:p w14:paraId="180B50FA" w14:textId="77777777" w:rsidR="00C274DF" w:rsidRPr="0017345C" w:rsidRDefault="00C274DF" w:rsidP="003719AB">
      <w:pPr>
        <w:jc w:val="both"/>
        <w:rPr>
          <w:rFonts w:cs="Arial"/>
          <w:bCs/>
          <w:sz w:val="22"/>
          <w:szCs w:val="22"/>
        </w:rPr>
      </w:pPr>
    </w:p>
    <w:p w14:paraId="47A48CD3" w14:textId="25C7F76A" w:rsidR="006A6BBB" w:rsidRPr="0017345C" w:rsidRDefault="00DA2EDE" w:rsidP="00CC25CA">
      <w:pPr>
        <w:pStyle w:val="Odstavekseznama"/>
        <w:numPr>
          <w:ilvl w:val="0"/>
          <w:numId w:val="16"/>
        </w:num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A</w:t>
      </w:r>
      <w:r w:rsidR="00B82232" w:rsidRPr="0017345C">
        <w:rPr>
          <w:rFonts w:cs="Arial"/>
          <w:b/>
          <w:sz w:val="22"/>
          <w:szCs w:val="22"/>
        </w:rPr>
        <w:t>kti v upravnem postopku</w:t>
      </w:r>
    </w:p>
    <w:p w14:paraId="0EBB5AB7" w14:textId="77777777" w:rsidR="006A6BBB" w:rsidRPr="0017345C" w:rsidRDefault="006A6BBB" w:rsidP="006A6BBB">
      <w:pPr>
        <w:jc w:val="both"/>
        <w:rPr>
          <w:rFonts w:cs="Arial"/>
          <w:b/>
          <w:sz w:val="22"/>
          <w:szCs w:val="22"/>
        </w:rPr>
      </w:pPr>
    </w:p>
    <w:p w14:paraId="5FC72602" w14:textId="4035783B" w:rsidR="00CF65EF" w:rsidRPr="0017345C" w:rsidRDefault="006A6BBB" w:rsidP="00CF65EF">
      <w:p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</w:t>
      </w:r>
      <w:r w:rsidR="00CF65EF" w:rsidRPr="0017345C">
        <w:rPr>
          <w:rFonts w:cs="Arial"/>
          <w:bCs/>
          <w:sz w:val="22"/>
          <w:szCs w:val="22"/>
        </w:rPr>
        <w:t xml:space="preserve">usposabljanje je namenjeno </w:t>
      </w:r>
      <w:r w:rsidR="00F129A2" w:rsidRPr="0017345C">
        <w:rPr>
          <w:rFonts w:cs="Arial"/>
          <w:bCs/>
          <w:sz w:val="22"/>
          <w:szCs w:val="22"/>
        </w:rPr>
        <w:t>javnim uslužbencem</w:t>
      </w:r>
      <w:r w:rsidR="00CF65EF" w:rsidRPr="0017345C">
        <w:rPr>
          <w:rFonts w:cs="Arial"/>
          <w:bCs/>
          <w:sz w:val="22"/>
          <w:szCs w:val="22"/>
        </w:rPr>
        <w:t xml:space="preserve">, ki želijo pridobiti ali </w:t>
      </w:r>
      <w:r w:rsidR="00CF65EF" w:rsidRPr="0017345C">
        <w:rPr>
          <w:bCs/>
          <w:sz w:val="22"/>
          <w:szCs w:val="22"/>
        </w:rPr>
        <w:t xml:space="preserve">osvežiti znanje iz </w:t>
      </w:r>
      <w:r w:rsidR="00666CD3" w:rsidRPr="0017345C">
        <w:rPr>
          <w:bCs/>
          <w:sz w:val="22"/>
          <w:szCs w:val="22"/>
        </w:rPr>
        <w:t>pravil</w:t>
      </w:r>
      <w:r w:rsidR="00CF65EF" w:rsidRPr="0017345C">
        <w:rPr>
          <w:bCs/>
          <w:sz w:val="22"/>
          <w:szCs w:val="22"/>
        </w:rPr>
        <w:t xml:space="preserve"> upravnega postopka</w:t>
      </w:r>
      <w:r w:rsidR="00666CD3" w:rsidRPr="0017345C">
        <w:rPr>
          <w:bCs/>
          <w:sz w:val="22"/>
          <w:szCs w:val="22"/>
        </w:rPr>
        <w:t xml:space="preserve"> na </w:t>
      </w:r>
      <w:r w:rsidR="00A11C0A" w:rsidRPr="0017345C">
        <w:rPr>
          <w:bCs/>
          <w:sz w:val="22"/>
          <w:szCs w:val="22"/>
        </w:rPr>
        <w:t>področj</w:t>
      </w:r>
      <w:r w:rsidR="00A11C0A">
        <w:rPr>
          <w:bCs/>
          <w:sz w:val="22"/>
          <w:szCs w:val="22"/>
        </w:rPr>
        <w:t>u</w:t>
      </w:r>
      <w:r w:rsidR="00A11C0A" w:rsidRPr="0017345C">
        <w:rPr>
          <w:bCs/>
          <w:sz w:val="22"/>
          <w:szCs w:val="22"/>
        </w:rPr>
        <w:t xml:space="preserve"> </w:t>
      </w:r>
      <w:r w:rsidR="0017345C" w:rsidRPr="0017345C">
        <w:rPr>
          <w:bCs/>
          <w:sz w:val="22"/>
          <w:szCs w:val="22"/>
        </w:rPr>
        <w:t xml:space="preserve">priprave </w:t>
      </w:r>
      <w:r w:rsidR="00666CD3" w:rsidRPr="0017345C">
        <w:rPr>
          <w:bCs/>
          <w:sz w:val="22"/>
          <w:szCs w:val="22"/>
        </w:rPr>
        <w:t>upravnih aktov</w:t>
      </w:r>
      <w:r w:rsidR="00CF65EF" w:rsidRPr="0017345C">
        <w:rPr>
          <w:bCs/>
          <w:sz w:val="22"/>
          <w:szCs w:val="22"/>
        </w:rPr>
        <w:t>.</w:t>
      </w:r>
    </w:p>
    <w:p w14:paraId="191CEE57" w14:textId="77777777" w:rsidR="00DA2EDE" w:rsidRPr="0017345C" w:rsidRDefault="00DA2EDE" w:rsidP="00DA2EDE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04DC2DF1" w14:textId="77777777" w:rsidR="00061588" w:rsidRPr="0017345C" w:rsidRDefault="00061588" w:rsidP="00061588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0DDB1D5E" w14:textId="06301338" w:rsidR="00061588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v živo: 4 pedagoške ure</w:t>
      </w:r>
    </w:p>
    <w:p w14:paraId="4B28CF44" w14:textId="177B1371" w:rsidR="006A6BBB" w:rsidRPr="0017345C" w:rsidRDefault="00061588" w:rsidP="00061588">
      <w:pPr>
        <w:pStyle w:val="Odstavekseznama"/>
        <w:numPr>
          <w:ilvl w:val="0"/>
          <w:numId w:val="19"/>
        </w:numPr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4 </w:t>
      </w:r>
      <w:r w:rsidR="008765B5" w:rsidRPr="0017345C">
        <w:rPr>
          <w:bCs/>
          <w:color w:val="000000" w:themeColor="text1"/>
          <w:sz w:val="22"/>
          <w:szCs w:val="22"/>
        </w:rPr>
        <w:t xml:space="preserve">pedagoške </w:t>
      </w:r>
      <w:r w:rsidRPr="0017345C">
        <w:rPr>
          <w:rFonts w:cs="Arial"/>
          <w:bCs/>
          <w:sz w:val="22"/>
          <w:szCs w:val="22"/>
        </w:rPr>
        <w:t>ure</w:t>
      </w:r>
    </w:p>
    <w:p w14:paraId="305ED64C" w14:textId="77777777" w:rsidR="00061588" w:rsidRPr="0017345C" w:rsidRDefault="00061588" w:rsidP="00061588">
      <w:pPr>
        <w:jc w:val="both"/>
        <w:rPr>
          <w:rFonts w:cs="Arial"/>
          <w:bCs/>
          <w:sz w:val="22"/>
          <w:szCs w:val="22"/>
        </w:rPr>
      </w:pPr>
    </w:p>
    <w:p w14:paraId="77A446C1" w14:textId="6FDAF2B8" w:rsidR="003719AB" w:rsidRPr="0017345C" w:rsidRDefault="006A6BBB" w:rsidP="006A6BBB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3D9E71CF" w14:textId="503526B4" w:rsidR="001A27FA" w:rsidRPr="0017345C" w:rsidRDefault="001A27FA" w:rsidP="001A27FA">
      <w:pPr>
        <w:pStyle w:val="Odstavekseznama"/>
        <w:numPr>
          <w:ilvl w:val="0"/>
          <w:numId w:val="18"/>
        </w:num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osvežitev znanja, ki ga javni uslužbenci že uporabljajo pri svojem delu, v skladu s spremembami, novostmi in sodno prakso ter s praktičnim prikazom uresničevanja zakona</w:t>
      </w:r>
    </w:p>
    <w:p w14:paraId="743B5F42" w14:textId="77777777" w:rsidR="006A6BBB" w:rsidRPr="0017345C" w:rsidRDefault="006A6BBB" w:rsidP="006A6BBB">
      <w:pPr>
        <w:jc w:val="both"/>
        <w:rPr>
          <w:rFonts w:cs="Arial"/>
          <w:bCs/>
          <w:sz w:val="22"/>
          <w:szCs w:val="22"/>
        </w:rPr>
      </w:pPr>
    </w:p>
    <w:p w14:paraId="24C25EA4" w14:textId="77777777" w:rsidR="006A6BBB" w:rsidRPr="0017345C" w:rsidRDefault="006A6BBB" w:rsidP="006A6BBB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4FB57033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odločba in sklep</w:t>
      </w:r>
    </w:p>
    <w:p w14:paraId="7E9E3E53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obličnost in način izdaje</w:t>
      </w:r>
    </w:p>
    <w:p w14:paraId="17C9E247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sestavni deli odločbe in sklepa</w:t>
      </w:r>
    </w:p>
    <w:p w14:paraId="36FA7577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vrste odločb in sklepov</w:t>
      </w:r>
    </w:p>
    <w:p w14:paraId="41792E7F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rok za izdajo</w:t>
      </w:r>
    </w:p>
    <w:p w14:paraId="60F996ED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popravljanje pomot</w:t>
      </w:r>
    </w:p>
    <w:p w14:paraId="621FE54D" w14:textId="77777777" w:rsidR="003719AB" w:rsidRPr="0017345C" w:rsidRDefault="003719AB" w:rsidP="00CC25CA">
      <w:pPr>
        <w:numPr>
          <w:ilvl w:val="0"/>
          <w:numId w:val="5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dokončnost, pravnomočnost in izvršljivost</w:t>
      </w:r>
    </w:p>
    <w:p w14:paraId="7CACA7B1" w14:textId="77777777" w:rsidR="006A6BBB" w:rsidRDefault="006A6BBB" w:rsidP="006A6BBB">
      <w:pPr>
        <w:jc w:val="both"/>
        <w:rPr>
          <w:rFonts w:cs="Arial"/>
          <w:bCs/>
          <w:sz w:val="22"/>
          <w:szCs w:val="22"/>
        </w:rPr>
      </w:pPr>
    </w:p>
    <w:p w14:paraId="54F7EE72" w14:textId="77777777" w:rsidR="00E2359E" w:rsidRDefault="00E2359E" w:rsidP="006A6BBB">
      <w:pPr>
        <w:jc w:val="both"/>
        <w:rPr>
          <w:rFonts w:cs="Arial"/>
          <w:bCs/>
          <w:sz w:val="22"/>
          <w:szCs w:val="22"/>
        </w:rPr>
      </w:pPr>
    </w:p>
    <w:p w14:paraId="3847F15D" w14:textId="77777777" w:rsidR="00E2359E" w:rsidRPr="0017345C" w:rsidRDefault="00E2359E" w:rsidP="00E2359E">
      <w:pPr>
        <w:pStyle w:val="Odstavekseznama"/>
        <w:numPr>
          <w:ilvl w:val="0"/>
          <w:numId w:val="16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Pisanje upravnih aktov – delavnica</w:t>
      </w:r>
    </w:p>
    <w:p w14:paraId="3B0351FB" w14:textId="77777777" w:rsidR="00E2359E" w:rsidRPr="0017345C" w:rsidRDefault="00E2359E" w:rsidP="00E2359E">
      <w:pPr>
        <w:jc w:val="both"/>
        <w:rPr>
          <w:rFonts w:cs="Arial"/>
          <w:b/>
          <w:sz w:val="22"/>
          <w:szCs w:val="22"/>
        </w:rPr>
      </w:pPr>
    </w:p>
    <w:p w14:paraId="096CD1D2" w14:textId="77777777" w:rsidR="00E2359E" w:rsidRPr="0017345C" w:rsidRDefault="00E2359E" w:rsidP="00E2359E">
      <w:p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usposabljanje je namenjeno javnim uslužbencem, ki želijo pridobiti ali </w:t>
      </w:r>
      <w:r w:rsidRPr="0017345C">
        <w:rPr>
          <w:bCs/>
          <w:sz w:val="22"/>
          <w:szCs w:val="22"/>
        </w:rPr>
        <w:t>osvežiti znanje iz pravil upravnega postopka na področj</w:t>
      </w:r>
      <w:r>
        <w:rPr>
          <w:bCs/>
          <w:sz w:val="22"/>
          <w:szCs w:val="22"/>
        </w:rPr>
        <w:t>u</w:t>
      </w:r>
      <w:r w:rsidRPr="0017345C">
        <w:rPr>
          <w:bCs/>
          <w:sz w:val="22"/>
          <w:szCs w:val="22"/>
        </w:rPr>
        <w:t xml:space="preserve"> priprave upravnih aktov.</w:t>
      </w:r>
    </w:p>
    <w:p w14:paraId="2EBA0B47" w14:textId="77777777" w:rsidR="00E2359E" w:rsidRPr="0017345C" w:rsidRDefault="00E2359E" w:rsidP="00E2359E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324F8028" w14:textId="77777777" w:rsidR="00E2359E" w:rsidRPr="0017345C" w:rsidRDefault="00E2359E" w:rsidP="00E2359E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2EF43E72" w14:textId="77777777" w:rsidR="00E2359E" w:rsidRPr="0017345C" w:rsidRDefault="00E2359E" w:rsidP="00E2359E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 xml:space="preserve">izvedba v živo: </w:t>
      </w:r>
      <w:r>
        <w:rPr>
          <w:bCs/>
          <w:color w:val="000000" w:themeColor="text1"/>
          <w:sz w:val="22"/>
          <w:szCs w:val="22"/>
        </w:rPr>
        <w:t>6</w:t>
      </w:r>
      <w:r w:rsidRPr="0017345C">
        <w:rPr>
          <w:bCs/>
          <w:color w:val="000000" w:themeColor="text1"/>
          <w:sz w:val="22"/>
          <w:szCs w:val="22"/>
        </w:rPr>
        <w:t xml:space="preserve"> pedagošk</w:t>
      </w:r>
      <w:r>
        <w:rPr>
          <w:bCs/>
          <w:color w:val="000000" w:themeColor="text1"/>
          <w:sz w:val="22"/>
          <w:szCs w:val="22"/>
        </w:rPr>
        <w:t>ih</w:t>
      </w:r>
      <w:r w:rsidRPr="0017345C">
        <w:rPr>
          <w:bCs/>
          <w:color w:val="000000" w:themeColor="text1"/>
          <w:sz w:val="22"/>
          <w:szCs w:val="22"/>
        </w:rPr>
        <w:t xml:space="preserve"> ur</w:t>
      </w:r>
    </w:p>
    <w:p w14:paraId="6B0C72EE" w14:textId="77777777" w:rsidR="00E2359E" w:rsidRPr="0017345C" w:rsidRDefault="00E2359E" w:rsidP="00E2359E">
      <w:pPr>
        <w:pStyle w:val="Odstavekseznama"/>
        <w:numPr>
          <w:ilvl w:val="0"/>
          <w:numId w:val="19"/>
        </w:numPr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6</w:t>
      </w:r>
      <w:r w:rsidRPr="0017345C">
        <w:rPr>
          <w:rFonts w:cs="Arial"/>
          <w:bCs/>
          <w:sz w:val="22"/>
          <w:szCs w:val="22"/>
        </w:rPr>
        <w:t xml:space="preserve"> </w:t>
      </w:r>
      <w:r w:rsidRPr="0017345C">
        <w:rPr>
          <w:bCs/>
          <w:color w:val="000000" w:themeColor="text1"/>
          <w:sz w:val="22"/>
          <w:szCs w:val="22"/>
        </w:rPr>
        <w:t>pedagošk</w:t>
      </w:r>
      <w:r>
        <w:rPr>
          <w:bCs/>
          <w:color w:val="000000" w:themeColor="text1"/>
          <w:sz w:val="22"/>
          <w:szCs w:val="22"/>
        </w:rPr>
        <w:t>ih</w:t>
      </w:r>
      <w:r w:rsidRPr="0017345C">
        <w:rPr>
          <w:bCs/>
          <w:color w:val="000000" w:themeColor="text1"/>
          <w:sz w:val="22"/>
          <w:szCs w:val="22"/>
        </w:rPr>
        <w:t xml:space="preserve"> </w:t>
      </w:r>
      <w:r w:rsidRPr="0017345C">
        <w:rPr>
          <w:rFonts w:cs="Arial"/>
          <w:bCs/>
          <w:sz w:val="22"/>
          <w:szCs w:val="22"/>
        </w:rPr>
        <w:t>ur</w:t>
      </w:r>
    </w:p>
    <w:p w14:paraId="57A1F44B" w14:textId="77777777" w:rsidR="00E2359E" w:rsidRPr="0017345C" w:rsidRDefault="00E2359E" w:rsidP="00E2359E">
      <w:pPr>
        <w:jc w:val="both"/>
        <w:rPr>
          <w:rFonts w:cs="Arial"/>
          <w:bCs/>
          <w:sz w:val="22"/>
          <w:szCs w:val="22"/>
        </w:rPr>
      </w:pPr>
    </w:p>
    <w:p w14:paraId="7B25C75F" w14:textId="77777777" w:rsidR="00E2359E" w:rsidRPr="0017345C" w:rsidRDefault="00E2359E" w:rsidP="00E2359E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735E7774" w14:textId="77777777" w:rsidR="00E2359E" w:rsidRPr="0017345C" w:rsidRDefault="00E2359E" w:rsidP="00E2359E">
      <w:pPr>
        <w:pStyle w:val="Odstavekseznama"/>
        <w:numPr>
          <w:ilvl w:val="0"/>
          <w:numId w:val="18"/>
        </w:num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osvežitev znanja, ki ga javni uslužbenci že uporabljajo pri svojem delu</w:t>
      </w:r>
    </w:p>
    <w:p w14:paraId="0A19855F" w14:textId="77777777" w:rsidR="00E2359E" w:rsidRPr="0017345C" w:rsidRDefault="00E2359E" w:rsidP="00E2359E">
      <w:pPr>
        <w:jc w:val="both"/>
        <w:rPr>
          <w:rFonts w:cs="Arial"/>
          <w:bCs/>
          <w:sz w:val="22"/>
          <w:szCs w:val="22"/>
        </w:rPr>
      </w:pPr>
    </w:p>
    <w:p w14:paraId="101E341A" w14:textId="77777777" w:rsidR="00E2359E" w:rsidRPr="0017345C" w:rsidRDefault="00E2359E" w:rsidP="00E2359E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71C191D3" w14:textId="77777777" w:rsidR="00E2359E" w:rsidRDefault="00E2359E" w:rsidP="00E2359E">
      <w:pPr>
        <w:pStyle w:val="Odstavekseznama"/>
        <w:numPr>
          <w:ilvl w:val="0"/>
          <w:numId w:val="22"/>
        </w:numPr>
        <w:outlineLvl w:val="2"/>
        <w:rPr>
          <w:sz w:val="22"/>
          <w:szCs w:val="22"/>
        </w:rPr>
      </w:pPr>
      <w:r>
        <w:rPr>
          <w:sz w:val="22"/>
          <w:szCs w:val="22"/>
        </w:rPr>
        <w:t>seznanitev z vzorci upravnih pisanj</w:t>
      </w:r>
    </w:p>
    <w:p w14:paraId="2A043753" w14:textId="77777777" w:rsidR="00E2359E" w:rsidRPr="008D781B" w:rsidRDefault="00E2359E" w:rsidP="00E2359E">
      <w:pPr>
        <w:pStyle w:val="Odstavekseznama"/>
        <w:numPr>
          <w:ilvl w:val="0"/>
          <w:numId w:val="22"/>
        </w:numPr>
        <w:outlineLvl w:val="2"/>
        <w:rPr>
          <w:sz w:val="22"/>
          <w:szCs w:val="22"/>
        </w:rPr>
      </w:pPr>
      <w:r w:rsidRPr="008D781B">
        <w:rPr>
          <w:sz w:val="22"/>
          <w:szCs w:val="22"/>
        </w:rPr>
        <w:t>priprava osnutk</w:t>
      </w:r>
      <w:r>
        <w:rPr>
          <w:sz w:val="22"/>
          <w:szCs w:val="22"/>
        </w:rPr>
        <w:t>ov</w:t>
      </w:r>
      <w:r w:rsidRPr="008D781B">
        <w:rPr>
          <w:sz w:val="22"/>
          <w:szCs w:val="22"/>
        </w:rPr>
        <w:t xml:space="preserve"> odločbe in sklepa (obličnost in način izdaje, sestavni deli </w:t>
      </w:r>
      <w:r>
        <w:rPr>
          <w:sz w:val="22"/>
          <w:szCs w:val="22"/>
        </w:rPr>
        <w:t>upravnega akta in vsebina, vročanje</w:t>
      </w:r>
      <w:r w:rsidRPr="008D781B">
        <w:rPr>
          <w:sz w:val="22"/>
          <w:szCs w:val="22"/>
        </w:rPr>
        <w:t xml:space="preserve">) </w:t>
      </w:r>
    </w:p>
    <w:p w14:paraId="7ECB45BD" w14:textId="77777777" w:rsidR="00E2359E" w:rsidRPr="008D781B" w:rsidRDefault="00E2359E" w:rsidP="00E2359E">
      <w:pPr>
        <w:pStyle w:val="Odstavekseznama"/>
        <w:numPr>
          <w:ilvl w:val="0"/>
          <w:numId w:val="22"/>
        </w:numPr>
        <w:outlineLvl w:val="2"/>
        <w:rPr>
          <w:sz w:val="22"/>
          <w:szCs w:val="22"/>
        </w:rPr>
      </w:pPr>
      <w:r w:rsidRPr="008D781B">
        <w:rPr>
          <w:sz w:val="22"/>
          <w:szCs w:val="22"/>
        </w:rPr>
        <w:t>priprava osnutkov ostalih upravnih pisanj (poziv za dopolnitev vloge, vabilo, zapisnik</w:t>
      </w:r>
      <w:r>
        <w:rPr>
          <w:sz w:val="22"/>
          <w:szCs w:val="22"/>
        </w:rPr>
        <w:t>, ipd.</w:t>
      </w:r>
      <w:r w:rsidRPr="008D781B">
        <w:rPr>
          <w:sz w:val="22"/>
          <w:szCs w:val="22"/>
        </w:rPr>
        <w:t xml:space="preserve">) </w:t>
      </w:r>
    </w:p>
    <w:p w14:paraId="573F54A7" w14:textId="77777777" w:rsidR="00E2359E" w:rsidRPr="002207A2" w:rsidRDefault="00E2359E" w:rsidP="00E2359E">
      <w:pPr>
        <w:pStyle w:val="Odstavekseznama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b/>
          <w:sz w:val="22"/>
          <w:szCs w:val="22"/>
        </w:rPr>
      </w:pPr>
      <w:r w:rsidRPr="002207A2">
        <w:rPr>
          <w:sz w:val="22"/>
          <w:szCs w:val="22"/>
        </w:rPr>
        <w:t>poprava očitnih pisnih pomot</w:t>
      </w:r>
    </w:p>
    <w:p w14:paraId="0B69A91E" w14:textId="77777777" w:rsidR="00C274DF" w:rsidRDefault="00C274DF" w:rsidP="006A6BBB">
      <w:pPr>
        <w:jc w:val="both"/>
        <w:rPr>
          <w:rFonts w:cs="Arial"/>
          <w:bCs/>
          <w:sz w:val="22"/>
          <w:szCs w:val="22"/>
        </w:rPr>
      </w:pPr>
    </w:p>
    <w:p w14:paraId="3C82213F" w14:textId="77777777" w:rsidR="00E2359E" w:rsidRPr="0017345C" w:rsidRDefault="00E2359E" w:rsidP="006A6BBB">
      <w:pPr>
        <w:jc w:val="both"/>
        <w:rPr>
          <w:rFonts w:cs="Arial"/>
          <w:bCs/>
          <w:sz w:val="22"/>
          <w:szCs w:val="22"/>
        </w:rPr>
      </w:pPr>
    </w:p>
    <w:p w14:paraId="40635680" w14:textId="1D663564" w:rsidR="006A6BBB" w:rsidRPr="0017345C" w:rsidRDefault="00DA2EDE" w:rsidP="00DA2EDE">
      <w:pPr>
        <w:pStyle w:val="Odstavekseznama"/>
        <w:numPr>
          <w:ilvl w:val="0"/>
          <w:numId w:val="16"/>
        </w:num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P</w:t>
      </w:r>
      <w:r w:rsidR="00B82232" w:rsidRPr="0017345C">
        <w:rPr>
          <w:rFonts w:cs="Arial"/>
          <w:b/>
          <w:sz w:val="22"/>
          <w:szCs w:val="22"/>
        </w:rPr>
        <w:t>ravna sredstva v upravnem postopku</w:t>
      </w:r>
    </w:p>
    <w:p w14:paraId="3DFA5147" w14:textId="77777777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</w:p>
    <w:p w14:paraId="24CFA8A4" w14:textId="6B68EEF7" w:rsidR="00CF65EF" w:rsidRPr="0017345C" w:rsidRDefault="006A6BBB" w:rsidP="00CF65EF">
      <w:pPr>
        <w:jc w:val="both"/>
        <w:rPr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</w:t>
      </w:r>
      <w:r w:rsidR="00CF65EF" w:rsidRPr="0017345C">
        <w:rPr>
          <w:rFonts w:cs="Arial"/>
          <w:bCs/>
          <w:sz w:val="22"/>
          <w:szCs w:val="22"/>
        </w:rPr>
        <w:t xml:space="preserve">usposabljanje je namenjeno </w:t>
      </w:r>
      <w:r w:rsidR="00666CD3" w:rsidRPr="0017345C">
        <w:rPr>
          <w:rFonts w:cs="Arial"/>
          <w:bCs/>
          <w:sz w:val="22"/>
          <w:szCs w:val="22"/>
        </w:rPr>
        <w:t xml:space="preserve">javnim uslužbencem, ki želijo pridobiti ali osvežiti znanje iz pravil </w:t>
      </w:r>
      <w:r w:rsidR="006B1A7D" w:rsidRPr="0017345C">
        <w:rPr>
          <w:rFonts w:cs="Arial"/>
          <w:bCs/>
          <w:sz w:val="22"/>
          <w:szCs w:val="22"/>
        </w:rPr>
        <w:t>uresničevanja pravice do pravnega sredstva v upravnem postopku</w:t>
      </w:r>
      <w:r w:rsidR="00666CD3" w:rsidRPr="0017345C">
        <w:rPr>
          <w:rFonts w:cs="Arial"/>
          <w:bCs/>
          <w:sz w:val="22"/>
          <w:szCs w:val="22"/>
        </w:rPr>
        <w:t>.</w:t>
      </w:r>
    </w:p>
    <w:p w14:paraId="08D3BB97" w14:textId="77777777" w:rsidR="00DA2EDE" w:rsidRPr="0017345C" w:rsidRDefault="00DA2EDE" w:rsidP="00CF65EF">
      <w:pPr>
        <w:jc w:val="both"/>
        <w:rPr>
          <w:rFonts w:cs="Arial"/>
          <w:bCs/>
          <w:sz w:val="22"/>
          <w:szCs w:val="22"/>
        </w:rPr>
      </w:pPr>
    </w:p>
    <w:p w14:paraId="3B746FB3" w14:textId="77777777" w:rsidR="008765B5" w:rsidRPr="0017345C" w:rsidRDefault="008765B5" w:rsidP="008765B5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7CEDEF14" w14:textId="5D964AD4" w:rsidR="008765B5" w:rsidRPr="0017345C" w:rsidRDefault="008765B5" w:rsidP="008765B5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v živo: 5 pedagoških ur</w:t>
      </w:r>
    </w:p>
    <w:p w14:paraId="023F50E8" w14:textId="5E630F62" w:rsidR="006A6BBB" w:rsidRPr="0017345C" w:rsidRDefault="008765B5" w:rsidP="008765B5">
      <w:pPr>
        <w:pStyle w:val="Odstavekseznama"/>
        <w:numPr>
          <w:ilvl w:val="0"/>
          <w:numId w:val="19"/>
        </w:numPr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5 pedagoških ur</w:t>
      </w:r>
    </w:p>
    <w:p w14:paraId="1FF23D43" w14:textId="77777777" w:rsidR="008765B5" w:rsidRPr="0017345C" w:rsidRDefault="008765B5" w:rsidP="008765B5">
      <w:pPr>
        <w:jc w:val="both"/>
        <w:rPr>
          <w:rFonts w:cs="Arial"/>
          <w:bCs/>
          <w:sz w:val="22"/>
          <w:szCs w:val="22"/>
        </w:rPr>
      </w:pPr>
    </w:p>
    <w:p w14:paraId="3A2B1FE4" w14:textId="3DD4A0DA" w:rsidR="003719A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212B94DA" w14:textId="067F22B4" w:rsidR="001A27FA" w:rsidRPr="0017345C" w:rsidRDefault="001A27FA" w:rsidP="001A27FA">
      <w:pPr>
        <w:pStyle w:val="Odstavekseznama"/>
        <w:numPr>
          <w:ilvl w:val="0"/>
          <w:numId w:val="18"/>
        </w:numPr>
        <w:tabs>
          <w:tab w:val="num" w:pos="1440"/>
        </w:tabs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osvežitev znanja, ki ga javni uslužbenci že uporabljajo pri svojem delu, v skladu s spremembami, novostmi in sodno prakso ter s praktičnim prikazom uresničevanja zakona</w:t>
      </w:r>
    </w:p>
    <w:p w14:paraId="2373444C" w14:textId="77777777" w:rsidR="006A6BBB" w:rsidRPr="0017345C" w:rsidRDefault="006A6BBB" w:rsidP="006A6BBB">
      <w:pPr>
        <w:tabs>
          <w:tab w:val="num" w:pos="1440"/>
        </w:tabs>
        <w:jc w:val="both"/>
        <w:rPr>
          <w:rFonts w:cs="Arial"/>
          <w:bCs/>
          <w:sz w:val="22"/>
          <w:szCs w:val="22"/>
        </w:rPr>
      </w:pPr>
    </w:p>
    <w:p w14:paraId="180FE29E" w14:textId="77777777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3475740F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aktivna legitimacija</w:t>
      </w:r>
    </w:p>
    <w:p w14:paraId="18F220D1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formalni preizkus pritožbe</w:t>
      </w:r>
    </w:p>
    <w:p w14:paraId="1BE1C2B3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vsebinski preizkus pritožbe</w:t>
      </w:r>
    </w:p>
    <w:p w14:paraId="3EF71F86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pritožba zaradi molka organa</w:t>
      </w:r>
    </w:p>
    <w:p w14:paraId="298130FF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pritožba zoper sklep</w:t>
      </w:r>
    </w:p>
    <w:p w14:paraId="5C416DE4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Cs/>
          <w:sz w:val="22"/>
          <w:szCs w:val="22"/>
        </w:rPr>
        <w:t>obnova postopka</w:t>
      </w:r>
    </w:p>
    <w:p w14:paraId="5521BA10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sz w:val="22"/>
          <w:szCs w:val="22"/>
        </w:rPr>
        <w:t>sprememba ali odprava odločbe v zvezi z upravnim sporom</w:t>
      </w:r>
    </w:p>
    <w:p w14:paraId="09EBE9C8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sz w:val="22"/>
          <w:szCs w:val="22"/>
        </w:rPr>
        <w:t>odprava in razveljavitev odločbe po nadzorstveni pravici</w:t>
      </w:r>
    </w:p>
    <w:p w14:paraId="3A745BB3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sz w:val="22"/>
          <w:szCs w:val="22"/>
        </w:rPr>
        <w:t>izredna razveljavitev</w:t>
      </w:r>
    </w:p>
    <w:p w14:paraId="1CEEA4CA" w14:textId="77777777" w:rsidR="003719AB" w:rsidRPr="0017345C" w:rsidRDefault="003719AB" w:rsidP="00CC25CA">
      <w:pPr>
        <w:numPr>
          <w:ilvl w:val="0"/>
          <w:numId w:val="6"/>
        </w:numPr>
        <w:tabs>
          <w:tab w:val="clear" w:pos="1068"/>
          <w:tab w:val="num" w:pos="720"/>
        </w:tabs>
        <w:ind w:left="720"/>
        <w:jc w:val="both"/>
        <w:rPr>
          <w:rFonts w:cs="Arial"/>
          <w:bCs/>
          <w:sz w:val="22"/>
          <w:szCs w:val="22"/>
        </w:rPr>
      </w:pPr>
      <w:r w:rsidRPr="0017345C">
        <w:rPr>
          <w:sz w:val="22"/>
          <w:szCs w:val="22"/>
        </w:rPr>
        <w:t>ničnost odločbe</w:t>
      </w:r>
    </w:p>
    <w:p w14:paraId="3FEE4806" w14:textId="77777777" w:rsidR="00C274DF" w:rsidRDefault="00C274DF" w:rsidP="006A6BBB">
      <w:pPr>
        <w:jc w:val="both"/>
        <w:rPr>
          <w:rFonts w:cs="Arial"/>
          <w:bCs/>
          <w:sz w:val="22"/>
          <w:szCs w:val="22"/>
        </w:rPr>
      </w:pPr>
    </w:p>
    <w:p w14:paraId="50C4C2BA" w14:textId="77777777" w:rsidR="00C274DF" w:rsidRPr="0017345C" w:rsidRDefault="00C274DF" w:rsidP="006A6BBB">
      <w:pPr>
        <w:jc w:val="both"/>
        <w:rPr>
          <w:rFonts w:cs="Arial"/>
          <w:bCs/>
          <w:sz w:val="22"/>
          <w:szCs w:val="22"/>
        </w:rPr>
      </w:pPr>
    </w:p>
    <w:p w14:paraId="0E0EE34B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6C326A58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6526915A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13A30C61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711EA12E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3F1A478A" w14:textId="77777777" w:rsidR="003719AB" w:rsidRPr="0017345C" w:rsidRDefault="003719AB" w:rsidP="00CC25CA">
      <w:pPr>
        <w:pStyle w:val="Odstavekseznama"/>
        <w:numPr>
          <w:ilvl w:val="0"/>
          <w:numId w:val="8"/>
        </w:numPr>
        <w:jc w:val="both"/>
        <w:rPr>
          <w:rFonts w:cs="Arial"/>
          <w:bCs/>
          <w:vanish/>
          <w:sz w:val="22"/>
          <w:szCs w:val="22"/>
        </w:rPr>
      </w:pPr>
    </w:p>
    <w:p w14:paraId="6E374D46" w14:textId="33BB8E70" w:rsidR="001E6464" w:rsidRPr="0017345C" w:rsidRDefault="00511C98" w:rsidP="00DA2EDE">
      <w:pPr>
        <w:pStyle w:val="Odstavekseznama"/>
        <w:numPr>
          <w:ilvl w:val="0"/>
          <w:numId w:val="16"/>
        </w:num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Zakon o splošnem upravnem postopku in upravno poslovanje</w:t>
      </w:r>
    </w:p>
    <w:p w14:paraId="5A9C75F5" w14:textId="77777777" w:rsidR="006A6BBB" w:rsidRPr="0017345C" w:rsidRDefault="006A6BBB" w:rsidP="006A6BBB">
      <w:pPr>
        <w:jc w:val="both"/>
        <w:rPr>
          <w:rFonts w:cs="Arial"/>
          <w:b/>
          <w:bCs/>
          <w:sz w:val="22"/>
          <w:szCs w:val="22"/>
        </w:rPr>
      </w:pPr>
    </w:p>
    <w:p w14:paraId="4E7CD490" w14:textId="3D543E26" w:rsidR="00CC25CA" w:rsidRPr="0017345C" w:rsidRDefault="00CC25CA" w:rsidP="008925D0">
      <w:pPr>
        <w:jc w:val="both"/>
        <w:rPr>
          <w:rFonts w:cs="Arial"/>
          <w:bCs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Ciljna skupina in namen:</w:t>
      </w:r>
      <w:r w:rsidRPr="0017345C">
        <w:rPr>
          <w:rFonts w:cs="Arial"/>
          <w:bCs/>
          <w:sz w:val="22"/>
          <w:szCs w:val="22"/>
        </w:rPr>
        <w:t xml:space="preserve"> usposabljanje je namenjeno </w:t>
      </w:r>
      <w:r w:rsidR="006B1A7D" w:rsidRPr="0017345C">
        <w:rPr>
          <w:rFonts w:cs="Arial"/>
          <w:bCs/>
          <w:sz w:val="22"/>
          <w:szCs w:val="22"/>
        </w:rPr>
        <w:t>javnim uslužbencem</w:t>
      </w:r>
      <w:r w:rsidRPr="0017345C">
        <w:rPr>
          <w:rFonts w:cs="Arial"/>
          <w:bCs/>
          <w:sz w:val="22"/>
          <w:szCs w:val="22"/>
        </w:rPr>
        <w:t xml:space="preserve">, </w:t>
      </w:r>
      <w:r w:rsidR="008925D0" w:rsidRPr="0017345C">
        <w:rPr>
          <w:rFonts w:cs="Arial"/>
          <w:bCs/>
          <w:sz w:val="22"/>
          <w:szCs w:val="22"/>
        </w:rPr>
        <w:t xml:space="preserve">ki </w:t>
      </w:r>
      <w:r w:rsidR="00511C98">
        <w:rPr>
          <w:rFonts w:cs="Arial"/>
          <w:bCs/>
          <w:sz w:val="22"/>
          <w:szCs w:val="22"/>
        </w:rPr>
        <w:t xml:space="preserve">si želijo </w:t>
      </w:r>
      <w:r w:rsidR="00511C98" w:rsidRPr="00511C98">
        <w:rPr>
          <w:rFonts w:cs="Arial"/>
          <w:bCs/>
          <w:sz w:val="22"/>
          <w:szCs w:val="22"/>
        </w:rPr>
        <w:t>osvežiti znanje in se seznaniti z novostmi na področju upravnega postopka</w:t>
      </w:r>
      <w:r w:rsidR="00511C98">
        <w:rPr>
          <w:rFonts w:cs="Arial"/>
          <w:bCs/>
          <w:sz w:val="22"/>
          <w:szCs w:val="22"/>
        </w:rPr>
        <w:t xml:space="preserve"> in upravnega poslovanja </w:t>
      </w:r>
      <w:r w:rsidR="008925D0" w:rsidRPr="0017345C">
        <w:rPr>
          <w:rFonts w:cs="Arial"/>
          <w:bCs/>
          <w:sz w:val="22"/>
          <w:szCs w:val="22"/>
        </w:rPr>
        <w:t>.</w:t>
      </w:r>
    </w:p>
    <w:p w14:paraId="5B1BB441" w14:textId="77777777" w:rsidR="00DA2EDE" w:rsidRPr="0017345C" w:rsidRDefault="00DA2EDE" w:rsidP="00DA2EDE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44990121" w14:textId="77777777" w:rsidR="008765B5" w:rsidRPr="0017345C" w:rsidRDefault="008765B5" w:rsidP="008765B5">
      <w:pPr>
        <w:jc w:val="both"/>
        <w:rPr>
          <w:b/>
          <w:sz w:val="22"/>
          <w:szCs w:val="22"/>
        </w:rPr>
      </w:pPr>
      <w:r w:rsidRPr="0017345C">
        <w:rPr>
          <w:b/>
          <w:sz w:val="22"/>
          <w:szCs w:val="22"/>
        </w:rPr>
        <w:t xml:space="preserve">Trajanje: </w:t>
      </w:r>
    </w:p>
    <w:p w14:paraId="3CCD19EB" w14:textId="379C4D72" w:rsidR="008765B5" w:rsidRPr="0017345C" w:rsidRDefault="008765B5" w:rsidP="008765B5">
      <w:pPr>
        <w:pStyle w:val="Odstavekseznama"/>
        <w:numPr>
          <w:ilvl w:val="0"/>
          <w:numId w:val="19"/>
        </w:numPr>
        <w:jc w:val="both"/>
        <w:rPr>
          <w:bCs/>
          <w:color w:val="000000" w:themeColor="text1"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 xml:space="preserve">izvedba v živo: </w:t>
      </w:r>
      <w:r w:rsidR="00511C98">
        <w:rPr>
          <w:bCs/>
          <w:color w:val="000000" w:themeColor="text1"/>
          <w:sz w:val="22"/>
          <w:szCs w:val="22"/>
        </w:rPr>
        <w:t xml:space="preserve">6 </w:t>
      </w:r>
      <w:r w:rsidRPr="0017345C">
        <w:rPr>
          <w:bCs/>
          <w:color w:val="000000" w:themeColor="text1"/>
          <w:sz w:val="22"/>
          <w:szCs w:val="22"/>
        </w:rPr>
        <w:t>pedagošk</w:t>
      </w:r>
      <w:r w:rsidR="00511C98">
        <w:rPr>
          <w:bCs/>
          <w:color w:val="000000" w:themeColor="text1"/>
          <w:sz w:val="22"/>
          <w:szCs w:val="22"/>
        </w:rPr>
        <w:t>ih</w:t>
      </w:r>
      <w:r w:rsidRPr="0017345C">
        <w:rPr>
          <w:bCs/>
          <w:color w:val="000000" w:themeColor="text1"/>
          <w:sz w:val="22"/>
          <w:szCs w:val="22"/>
        </w:rPr>
        <w:t xml:space="preserve"> ur</w:t>
      </w:r>
    </w:p>
    <w:p w14:paraId="5A6432DF" w14:textId="18318905" w:rsidR="00DA2EDE" w:rsidRPr="0017345C" w:rsidRDefault="008765B5" w:rsidP="008765B5">
      <w:pPr>
        <w:pStyle w:val="Odstavekseznama"/>
        <w:numPr>
          <w:ilvl w:val="0"/>
          <w:numId w:val="19"/>
        </w:numPr>
        <w:spacing w:line="240" w:lineRule="auto"/>
        <w:jc w:val="both"/>
        <w:rPr>
          <w:rFonts w:cs="Arial"/>
          <w:bCs/>
          <w:sz w:val="22"/>
          <w:szCs w:val="22"/>
        </w:rPr>
      </w:pPr>
      <w:r w:rsidRPr="0017345C">
        <w:rPr>
          <w:bCs/>
          <w:color w:val="000000" w:themeColor="text1"/>
          <w:sz w:val="22"/>
          <w:szCs w:val="22"/>
        </w:rPr>
        <w:t>izvedba na daljavo:</w:t>
      </w:r>
      <w:r w:rsidRPr="0017345C">
        <w:rPr>
          <w:rFonts w:cs="Arial"/>
          <w:bCs/>
          <w:sz w:val="22"/>
          <w:szCs w:val="22"/>
        </w:rPr>
        <w:t xml:space="preserve"> </w:t>
      </w:r>
      <w:r w:rsidR="00511C98">
        <w:rPr>
          <w:rFonts w:cs="Arial"/>
          <w:bCs/>
          <w:sz w:val="22"/>
          <w:szCs w:val="22"/>
        </w:rPr>
        <w:t>6</w:t>
      </w:r>
      <w:r w:rsidR="00511C98" w:rsidRPr="0017345C">
        <w:rPr>
          <w:rFonts w:cs="Arial"/>
          <w:bCs/>
          <w:sz w:val="22"/>
          <w:szCs w:val="22"/>
        </w:rPr>
        <w:t xml:space="preserve"> </w:t>
      </w:r>
      <w:r w:rsidRPr="0017345C">
        <w:rPr>
          <w:bCs/>
          <w:color w:val="000000" w:themeColor="text1"/>
          <w:sz w:val="22"/>
          <w:szCs w:val="22"/>
        </w:rPr>
        <w:t>pedagošk</w:t>
      </w:r>
      <w:r w:rsidR="00511C98">
        <w:rPr>
          <w:bCs/>
          <w:color w:val="000000" w:themeColor="text1"/>
          <w:sz w:val="22"/>
          <w:szCs w:val="22"/>
        </w:rPr>
        <w:t>ih</w:t>
      </w:r>
      <w:r w:rsidRPr="0017345C">
        <w:rPr>
          <w:bCs/>
          <w:color w:val="000000" w:themeColor="text1"/>
          <w:sz w:val="22"/>
          <w:szCs w:val="22"/>
        </w:rPr>
        <w:t xml:space="preserve"> </w:t>
      </w:r>
      <w:r w:rsidRPr="0017345C">
        <w:rPr>
          <w:rFonts w:cs="Arial"/>
          <w:bCs/>
          <w:sz w:val="22"/>
          <w:szCs w:val="22"/>
        </w:rPr>
        <w:t>ur</w:t>
      </w:r>
    </w:p>
    <w:p w14:paraId="46CEE367" w14:textId="77777777" w:rsidR="004605AB" w:rsidRPr="0017345C" w:rsidRDefault="004605AB" w:rsidP="006A6BBB">
      <w:pPr>
        <w:jc w:val="both"/>
        <w:rPr>
          <w:rFonts w:cs="Arial"/>
          <w:bCs/>
          <w:sz w:val="22"/>
          <w:szCs w:val="22"/>
        </w:rPr>
      </w:pPr>
    </w:p>
    <w:p w14:paraId="6D1A158F" w14:textId="7B8BD05F" w:rsidR="006A6BBB" w:rsidRPr="0017345C" w:rsidRDefault="006A6BBB" w:rsidP="006A6BBB">
      <w:pPr>
        <w:tabs>
          <w:tab w:val="num" w:pos="1440"/>
        </w:tabs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 xml:space="preserve">Cilj: </w:t>
      </w:r>
    </w:p>
    <w:p w14:paraId="3F3C49BE" w14:textId="765C3C35" w:rsidR="00511C98" w:rsidRPr="00511C98" w:rsidRDefault="00511C98" w:rsidP="00511C98">
      <w:pPr>
        <w:pStyle w:val="Odstavekseznama"/>
        <w:numPr>
          <w:ilvl w:val="0"/>
          <w:numId w:val="18"/>
        </w:numPr>
        <w:rPr>
          <w:rFonts w:cs="Arial"/>
          <w:bCs/>
          <w:sz w:val="22"/>
          <w:szCs w:val="22"/>
        </w:rPr>
      </w:pPr>
      <w:r w:rsidRPr="00511C98">
        <w:rPr>
          <w:rFonts w:cs="Arial"/>
          <w:bCs/>
          <w:sz w:val="22"/>
          <w:szCs w:val="22"/>
        </w:rPr>
        <w:t>osvežitev znanja, ki ga javni uslužbenci že uporabljajo pri delu, s predstavitvijo novosti</w:t>
      </w:r>
    </w:p>
    <w:p w14:paraId="1CBA027E" w14:textId="77777777" w:rsidR="006A6BBB" w:rsidRDefault="006A6BBB" w:rsidP="006A6BBB">
      <w:pPr>
        <w:tabs>
          <w:tab w:val="num" w:pos="1440"/>
        </w:tabs>
        <w:jc w:val="both"/>
        <w:rPr>
          <w:rFonts w:cs="Arial"/>
          <w:bCs/>
          <w:sz w:val="22"/>
          <w:szCs w:val="22"/>
        </w:rPr>
      </w:pPr>
    </w:p>
    <w:p w14:paraId="7CC6BD0A" w14:textId="77777777" w:rsidR="00C274DF" w:rsidRPr="0017345C" w:rsidRDefault="00C274DF" w:rsidP="006A6BBB">
      <w:pPr>
        <w:tabs>
          <w:tab w:val="num" w:pos="1440"/>
        </w:tabs>
        <w:jc w:val="both"/>
        <w:rPr>
          <w:rFonts w:cs="Arial"/>
          <w:bCs/>
          <w:sz w:val="22"/>
          <w:szCs w:val="22"/>
        </w:rPr>
      </w:pPr>
    </w:p>
    <w:p w14:paraId="26FE52D9" w14:textId="77777777" w:rsidR="006A6BBB" w:rsidRPr="0017345C" w:rsidRDefault="006A6BBB" w:rsidP="006A6BBB">
      <w:pPr>
        <w:jc w:val="both"/>
        <w:rPr>
          <w:rFonts w:cs="Arial"/>
          <w:b/>
          <w:sz w:val="22"/>
          <w:szCs w:val="22"/>
        </w:rPr>
      </w:pPr>
      <w:r w:rsidRPr="0017345C">
        <w:rPr>
          <w:rFonts w:cs="Arial"/>
          <w:b/>
          <w:sz w:val="22"/>
          <w:szCs w:val="22"/>
        </w:rPr>
        <w:t>Vsebina:</w:t>
      </w:r>
    </w:p>
    <w:p w14:paraId="50D5A909" w14:textId="77178B75" w:rsidR="000A3714" w:rsidRPr="00D3599F" w:rsidRDefault="000A3714" w:rsidP="00D3599F">
      <w:pPr>
        <w:pStyle w:val="Odstavekseznama"/>
        <w:numPr>
          <w:ilvl w:val="0"/>
          <w:numId w:val="9"/>
        </w:numPr>
        <w:jc w:val="both"/>
        <w:rPr>
          <w:rFonts w:cs="Arial"/>
          <w:bCs/>
          <w:sz w:val="22"/>
          <w:szCs w:val="22"/>
        </w:rPr>
      </w:pPr>
      <w:r w:rsidRPr="000A3714">
        <w:rPr>
          <w:rFonts w:cs="Arial"/>
          <w:bCs/>
          <w:sz w:val="22"/>
          <w:szCs w:val="22"/>
        </w:rPr>
        <w:t>splošno o Zakonu o splošnem upravnem postopku s poudarkom na zadnjih spremembah, ki vplivajo na delo</w:t>
      </w:r>
      <w:r w:rsidR="00D3599F">
        <w:rPr>
          <w:rFonts w:cs="Arial"/>
          <w:bCs/>
          <w:sz w:val="22"/>
          <w:szCs w:val="22"/>
        </w:rPr>
        <w:t xml:space="preserve"> </w:t>
      </w:r>
      <w:r w:rsidRPr="00D3599F">
        <w:rPr>
          <w:rFonts w:cs="Arial"/>
          <w:bCs/>
          <w:sz w:val="22"/>
          <w:szCs w:val="22"/>
        </w:rPr>
        <w:t xml:space="preserve">upravljanja z dokumentarnim gradivom, ki jih morajo upoštevati </w:t>
      </w:r>
      <w:r w:rsidR="00D3599F">
        <w:rPr>
          <w:rFonts w:cs="Arial"/>
          <w:bCs/>
          <w:sz w:val="22"/>
          <w:szCs w:val="22"/>
        </w:rPr>
        <w:t xml:space="preserve">zaposleni </w:t>
      </w:r>
      <w:r w:rsidRPr="00D3599F">
        <w:rPr>
          <w:rFonts w:cs="Arial"/>
          <w:bCs/>
          <w:sz w:val="22"/>
          <w:szCs w:val="22"/>
        </w:rPr>
        <w:t>pri svojem delu v skladu z Uredbo o upravnem poslovanju</w:t>
      </w:r>
    </w:p>
    <w:p w14:paraId="084F5DD3" w14:textId="77777777" w:rsidR="006A6BBB" w:rsidRDefault="006A6BBB" w:rsidP="006A6BBB">
      <w:pPr>
        <w:jc w:val="both"/>
        <w:rPr>
          <w:rFonts w:cs="Arial"/>
          <w:bCs/>
          <w:sz w:val="22"/>
          <w:szCs w:val="22"/>
        </w:rPr>
      </w:pPr>
    </w:p>
    <w:p w14:paraId="48C61899" w14:textId="77777777" w:rsidR="002207A2" w:rsidRPr="0017345C" w:rsidRDefault="002207A2" w:rsidP="006A6BBB">
      <w:pPr>
        <w:jc w:val="both"/>
        <w:rPr>
          <w:rFonts w:cs="Arial"/>
          <w:bCs/>
          <w:sz w:val="22"/>
          <w:szCs w:val="22"/>
        </w:rPr>
      </w:pPr>
    </w:p>
    <w:p w14:paraId="041CA424" w14:textId="77777777" w:rsidR="005436B4" w:rsidRPr="0017345C" w:rsidRDefault="003D5B85" w:rsidP="003D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bCs/>
          <w:sz w:val="22"/>
          <w:szCs w:val="22"/>
          <w:u w:val="single"/>
        </w:rPr>
      </w:pPr>
      <w:r w:rsidRPr="0017345C">
        <w:rPr>
          <w:rFonts w:cs="Arial"/>
          <w:bCs/>
          <w:sz w:val="22"/>
          <w:szCs w:val="22"/>
          <w:u w:val="single"/>
        </w:rPr>
        <w:t>Oblike dela in učne metode</w:t>
      </w:r>
    </w:p>
    <w:p w14:paraId="58274E5F" w14:textId="77777777" w:rsidR="005436B4" w:rsidRPr="0017345C" w:rsidRDefault="005436B4" w:rsidP="003D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0662B2A5" w14:textId="40EFB21D" w:rsidR="003D5B85" w:rsidRPr="0017345C" w:rsidRDefault="005436B4" w:rsidP="003D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V</w:t>
      </w:r>
      <w:r w:rsidR="00B14B67" w:rsidRPr="0017345C">
        <w:rPr>
          <w:rFonts w:cs="Arial"/>
          <w:sz w:val="22"/>
          <w:szCs w:val="22"/>
        </w:rPr>
        <w:t xml:space="preserve">sa </w:t>
      </w:r>
      <w:r w:rsidR="003D5B85" w:rsidRPr="0017345C">
        <w:rPr>
          <w:rFonts w:cs="Arial"/>
          <w:sz w:val="22"/>
          <w:szCs w:val="22"/>
        </w:rPr>
        <w:t>u</w:t>
      </w:r>
      <w:r w:rsidR="003D5B85" w:rsidRPr="0017345C">
        <w:rPr>
          <w:rFonts w:cs="Arial"/>
          <w:sz w:val="22"/>
          <w:szCs w:val="22"/>
          <w:lang w:eastAsia="sl-SI"/>
        </w:rPr>
        <w:t>sposabljanj</w:t>
      </w:r>
      <w:r w:rsidR="00B82232" w:rsidRPr="0017345C">
        <w:rPr>
          <w:rFonts w:cs="Arial"/>
          <w:sz w:val="22"/>
          <w:szCs w:val="22"/>
          <w:lang w:eastAsia="sl-SI"/>
        </w:rPr>
        <w:t>a</w:t>
      </w:r>
      <w:r w:rsidR="003D5B85" w:rsidRPr="0017345C">
        <w:rPr>
          <w:rFonts w:cs="Arial"/>
          <w:sz w:val="22"/>
          <w:szCs w:val="22"/>
          <w:lang w:eastAsia="sl-SI"/>
        </w:rPr>
        <w:t xml:space="preserve"> poteka</w:t>
      </w:r>
      <w:r w:rsidR="00B82232" w:rsidRPr="0017345C">
        <w:rPr>
          <w:rFonts w:cs="Arial"/>
          <w:sz w:val="22"/>
          <w:szCs w:val="22"/>
          <w:lang w:eastAsia="sl-SI"/>
        </w:rPr>
        <w:t>jo</w:t>
      </w:r>
      <w:r w:rsidR="003D5B85" w:rsidRPr="0017345C">
        <w:rPr>
          <w:rFonts w:cs="Arial"/>
          <w:sz w:val="22"/>
          <w:szCs w:val="22"/>
          <w:lang w:eastAsia="sl-SI"/>
        </w:rPr>
        <w:t xml:space="preserve"> v obliki </w:t>
      </w:r>
      <w:r w:rsidR="003D5B85" w:rsidRPr="0017345C">
        <w:rPr>
          <w:rFonts w:cs="Arial"/>
          <w:b/>
          <w:bCs/>
          <w:sz w:val="22"/>
          <w:szCs w:val="22"/>
          <w:lang w:eastAsia="sl-SI"/>
        </w:rPr>
        <w:t>delavnice v živo ali na daljavo</w:t>
      </w:r>
      <w:r w:rsidR="00296B3C">
        <w:rPr>
          <w:rFonts w:cs="Arial"/>
          <w:b/>
          <w:bCs/>
          <w:sz w:val="22"/>
          <w:szCs w:val="22"/>
          <w:lang w:eastAsia="sl-SI"/>
        </w:rPr>
        <w:t xml:space="preserve"> </w:t>
      </w:r>
      <w:r w:rsidR="00296B3C" w:rsidRPr="00296B3C">
        <w:rPr>
          <w:rFonts w:cs="Arial"/>
          <w:sz w:val="22"/>
          <w:szCs w:val="22"/>
          <w:lang w:eastAsia="sl-SI"/>
        </w:rPr>
        <w:t>(</w:t>
      </w:r>
      <w:r w:rsidR="00296B3C" w:rsidRPr="00B90828">
        <w:rPr>
          <w:rFonts w:cs="Arial"/>
          <w:sz w:val="22"/>
          <w:szCs w:val="22"/>
          <w:lang w:eastAsia="sl-SI"/>
        </w:rPr>
        <w:t>glede na potrebe in pogoje naročnika</w:t>
      </w:r>
      <w:r w:rsidR="00296B3C">
        <w:rPr>
          <w:rFonts w:cs="Arial"/>
          <w:sz w:val="22"/>
          <w:szCs w:val="22"/>
          <w:lang w:eastAsia="sl-SI"/>
        </w:rPr>
        <w:t>)</w:t>
      </w:r>
      <w:r w:rsidR="003D5B85" w:rsidRPr="0017345C">
        <w:rPr>
          <w:rFonts w:cs="Arial"/>
          <w:b/>
          <w:bCs/>
          <w:sz w:val="22"/>
          <w:szCs w:val="22"/>
          <w:lang w:eastAsia="sl-SI"/>
        </w:rPr>
        <w:t xml:space="preserve">. </w:t>
      </w:r>
      <w:r w:rsidR="003D5B85" w:rsidRPr="0017345C">
        <w:rPr>
          <w:rFonts w:cs="Arial"/>
          <w:sz w:val="22"/>
          <w:szCs w:val="22"/>
        </w:rPr>
        <w:t xml:space="preserve">V obeh primerih mora biti </w:t>
      </w:r>
      <w:r w:rsidR="003D5B85" w:rsidRPr="0017345C">
        <w:rPr>
          <w:rStyle w:val="Krepko"/>
          <w:rFonts w:cs="Arial"/>
          <w:b w:val="0"/>
          <w:bCs w:val="0"/>
          <w:sz w:val="22"/>
          <w:szCs w:val="22"/>
        </w:rPr>
        <w:t xml:space="preserve">poudarjena </w:t>
      </w:r>
      <w:r w:rsidR="003D5B85" w:rsidRPr="0017345C">
        <w:rPr>
          <w:rStyle w:val="Krepko"/>
          <w:rFonts w:cs="Arial"/>
          <w:sz w:val="22"/>
          <w:szCs w:val="22"/>
        </w:rPr>
        <w:t>aktivna</w:t>
      </w:r>
      <w:r w:rsidR="003D5B85" w:rsidRPr="0017345C">
        <w:rPr>
          <w:rStyle w:val="Krepko"/>
          <w:rFonts w:cs="Arial"/>
          <w:b w:val="0"/>
          <w:bCs w:val="0"/>
          <w:sz w:val="22"/>
          <w:szCs w:val="22"/>
        </w:rPr>
        <w:t xml:space="preserve"> </w:t>
      </w:r>
      <w:r w:rsidR="003D5B85" w:rsidRPr="0017345C">
        <w:rPr>
          <w:rStyle w:val="Krepko"/>
          <w:rFonts w:cs="Arial"/>
          <w:sz w:val="22"/>
          <w:szCs w:val="22"/>
        </w:rPr>
        <w:t>vloga udeležencev</w:t>
      </w:r>
      <w:r w:rsidR="003D5B85" w:rsidRPr="0017345C">
        <w:rPr>
          <w:rStyle w:val="Krepko"/>
          <w:rFonts w:cs="Arial"/>
          <w:b w:val="0"/>
          <w:bCs w:val="0"/>
          <w:sz w:val="22"/>
          <w:szCs w:val="22"/>
        </w:rPr>
        <w:t xml:space="preserve"> (praktične vaje, primeri dobrih praks, reševanje problemov, diskusija,</w:t>
      </w:r>
      <w:r w:rsidR="003D5B85" w:rsidRPr="0017345C">
        <w:rPr>
          <w:rFonts w:cs="Arial"/>
          <w:b/>
          <w:bCs/>
          <w:sz w:val="22"/>
          <w:szCs w:val="22"/>
        </w:rPr>
        <w:t xml:space="preserve"> </w:t>
      </w:r>
      <w:r w:rsidR="003D5B85" w:rsidRPr="0017345C">
        <w:rPr>
          <w:rFonts w:cs="Arial"/>
          <w:sz w:val="22"/>
          <w:szCs w:val="22"/>
        </w:rPr>
        <w:t xml:space="preserve">simulacije, kvizi ipd.). Priporočamo, da izvajalec v izvedbo usposabljanja vključi tudi delo na daljavo pred izvedbo delavnice ali po njej (npr. videofilm, vprašalnik, e-gradivo). </w:t>
      </w:r>
    </w:p>
    <w:p w14:paraId="136C25BB" w14:textId="77777777" w:rsidR="003D5B85" w:rsidRPr="0017345C" w:rsidRDefault="003D5B85" w:rsidP="003D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672044EF" w14:textId="77777777" w:rsidR="005436B4" w:rsidRPr="0017345C" w:rsidRDefault="00CC25CA" w:rsidP="00CC2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sz w:val="22"/>
          <w:szCs w:val="22"/>
        </w:rPr>
      </w:pPr>
      <w:r w:rsidRPr="0017345C">
        <w:rPr>
          <w:sz w:val="22"/>
          <w:szCs w:val="22"/>
        </w:rPr>
        <w:t>Potekati mora v skladu z navodili in didaktičnimi smernicami za izvajalce usposabljanj na Upravni akademiji, objavljenimi na spletni strani Upravne akademije:</w:t>
      </w:r>
    </w:p>
    <w:p w14:paraId="7A6F0A2B" w14:textId="5C0170F2" w:rsidR="00CC25CA" w:rsidRPr="0017345C" w:rsidRDefault="00D3599F" w:rsidP="00CC2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Hiperpovezava"/>
          <w:rFonts w:cs="Arial"/>
          <w:sz w:val="22"/>
          <w:szCs w:val="22"/>
        </w:rPr>
      </w:pPr>
      <w:hyperlink r:id="rId9" w:history="1">
        <w:r w:rsidR="00CC25CA" w:rsidRPr="0017345C">
          <w:rPr>
            <w:rStyle w:val="Hiperpovezava"/>
            <w:rFonts w:cs="Arial"/>
            <w:sz w:val="22"/>
            <w:szCs w:val="22"/>
          </w:rPr>
          <w:t>https://ua.gov.si/o-nas/za-izvajalce-usposabljanj/</w:t>
        </w:r>
      </w:hyperlink>
    </w:p>
    <w:p w14:paraId="453CCCC6" w14:textId="33CD104F" w:rsidR="00A94CC1" w:rsidRPr="0017345C" w:rsidRDefault="00A94CC1" w:rsidP="001E6464">
      <w:pPr>
        <w:jc w:val="both"/>
        <w:rPr>
          <w:rFonts w:cs="Arial"/>
          <w:b/>
          <w:bCs/>
          <w:sz w:val="22"/>
          <w:szCs w:val="22"/>
        </w:rPr>
      </w:pPr>
    </w:p>
    <w:p w14:paraId="5CF786FB" w14:textId="77777777" w:rsidR="00B14B67" w:rsidRPr="0017345C" w:rsidRDefault="00B14B67" w:rsidP="001E6464">
      <w:pPr>
        <w:jc w:val="both"/>
        <w:rPr>
          <w:rFonts w:cs="Arial"/>
          <w:b/>
          <w:bCs/>
          <w:sz w:val="22"/>
          <w:szCs w:val="22"/>
        </w:rPr>
      </w:pPr>
    </w:p>
    <w:p w14:paraId="17376B26" w14:textId="77777777" w:rsidR="00DE188C" w:rsidRPr="0017345C" w:rsidRDefault="002B17EB" w:rsidP="005E7D60">
      <w:pPr>
        <w:spacing w:after="120"/>
        <w:jc w:val="both"/>
        <w:rPr>
          <w:rFonts w:cs="Arial"/>
          <w:sz w:val="22"/>
          <w:szCs w:val="22"/>
          <w:u w:val="single"/>
        </w:rPr>
      </w:pPr>
      <w:r w:rsidRPr="0017345C">
        <w:rPr>
          <w:rFonts w:cs="Arial"/>
          <w:sz w:val="22"/>
          <w:szCs w:val="22"/>
          <w:u w:val="single"/>
        </w:rPr>
        <w:t>Dinamika izvajanja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276"/>
        <w:gridCol w:w="1276"/>
      </w:tblGrid>
      <w:tr w:rsidR="004E14EB" w:rsidRPr="0017345C" w14:paraId="1F703A28" w14:textId="358D24E4" w:rsidTr="00D3599F">
        <w:trPr>
          <w:trHeight w:val="5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E49" w14:textId="77777777" w:rsidR="004E14EB" w:rsidRPr="0017345C" w:rsidRDefault="004E14EB" w:rsidP="004E14EB">
            <w:pPr>
              <w:spacing w:line="240" w:lineRule="auto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Usposabljanje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38E2A" w14:textId="463D2C6E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highlight w:val="yellow"/>
                <w:lang w:eastAsia="ja-JP"/>
              </w:rPr>
            </w:pPr>
            <w:r w:rsidRPr="0017345C">
              <w:rPr>
                <w:rFonts w:cs="Arial"/>
                <w:b/>
                <w:bCs/>
                <w:color w:val="000000"/>
                <w:sz w:val="22"/>
                <w:szCs w:val="22"/>
              </w:rPr>
              <w:t>Skupno št. izvedb (</w:t>
            </w:r>
            <w:r w:rsidR="004605AB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 w:rsidRPr="0017345C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let</w:t>
            </w:r>
            <w:r w:rsidR="004605AB">
              <w:rPr>
                <w:rFonts w:cs="Arial"/>
                <w:b/>
                <w:bCs/>
                <w:color w:val="000000"/>
                <w:sz w:val="22"/>
                <w:szCs w:val="22"/>
              </w:rPr>
              <w:t>i</w:t>
            </w:r>
            <w:r w:rsidRPr="0017345C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5A2D" w14:textId="43C7BE3F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cs="Arial"/>
                <w:b/>
                <w:bCs/>
                <w:color w:val="000000"/>
                <w:sz w:val="22"/>
                <w:szCs w:val="22"/>
              </w:rPr>
              <w:t>v živo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D1320" w14:textId="302A1A55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cs="Arial"/>
                <w:b/>
                <w:bCs/>
                <w:color w:val="000000"/>
                <w:sz w:val="22"/>
                <w:szCs w:val="22"/>
              </w:rPr>
              <w:t>na daljavo</w:t>
            </w:r>
          </w:p>
        </w:tc>
      </w:tr>
      <w:tr w:rsidR="004E14EB" w:rsidRPr="0017345C" w14:paraId="61A8A5E1" w14:textId="045636F1" w:rsidTr="00D3599F">
        <w:trPr>
          <w:trHeight w:val="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26EB" w14:textId="22B5A256" w:rsidR="004E14EB" w:rsidRPr="0017345C" w:rsidRDefault="004E14EB" w:rsidP="00CC25CA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lastRenderedPageBreak/>
              <w:t>Zakon o splošnem upravnem postopku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C870" w14:textId="5B5C241B" w:rsidR="004E14EB" w:rsidRPr="0017345C" w:rsidRDefault="004605AB" w:rsidP="004605A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4</w:t>
            </w:r>
            <w:r w:rsidR="004E14EB" w:rsidRPr="0017345C">
              <w:rPr>
                <w:rFonts w:eastAsia="MS Mincho" w:cs="Arial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F578" w14:textId="15AE955A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6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764B" w14:textId="65A46C71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sz w:val="22"/>
                <w:szCs w:val="22"/>
              </w:rPr>
              <w:t>6 ped. ur</w:t>
            </w:r>
          </w:p>
        </w:tc>
      </w:tr>
      <w:tr w:rsidR="004E14EB" w:rsidRPr="0017345C" w14:paraId="3E522060" w14:textId="137504AC" w:rsidTr="004605AB">
        <w:trPr>
          <w:trHeight w:val="5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5CD" w14:textId="2D216F85" w:rsidR="004E14EB" w:rsidRPr="0017345C" w:rsidRDefault="004E14EB" w:rsidP="00CC25CA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 xml:space="preserve">Postopek do izdaje odločbe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786F" w14:textId="479FB0F0" w:rsidR="004E14EB" w:rsidRPr="0017345C" w:rsidRDefault="00C274DF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D3E1" w14:textId="7A1468C0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6 ped. 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03D8" w14:textId="7C038017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sz w:val="22"/>
                <w:szCs w:val="22"/>
              </w:rPr>
              <w:t>6 ped. ur</w:t>
            </w:r>
          </w:p>
        </w:tc>
      </w:tr>
      <w:tr w:rsidR="004E14EB" w:rsidRPr="0017345C" w14:paraId="32AEC526" w14:textId="583D2246" w:rsidTr="004605AB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E135" w14:textId="6D4F3562" w:rsidR="004E14EB" w:rsidRPr="0017345C" w:rsidRDefault="004E14EB" w:rsidP="00CC25CA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Vodenje ustne obravnave v upravnem postopku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94A9" w14:textId="2E6B60D5" w:rsidR="004E14EB" w:rsidRPr="0017345C" w:rsidRDefault="00C274DF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264" w14:textId="48622FC8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6 ped. 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C919" w14:textId="6111C57D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sz w:val="22"/>
                <w:szCs w:val="22"/>
              </w:rPr>
              <w:t>6 ped. ur</w:t>
            </w:r>
          </w:p>
        </w:tc>
      </w:tr>
      <w:tr w:rsidR="004E14EB" w:rsidRPr="0017345C" w14:paraId="0E676742" w14:textId="35278C9D" w:rsidTr="004605AB">
        <w:trPr>
          <w:trHeight w:val="5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F27" w14:textId="340BE299" w:rsidR="004E14EB" w:rsidRPr="0017345C" w:rsidRDefault="004E14EB" w:rsidP="00CC25CA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Akti v upravnem postopku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1F50" w14:textId="78326219" w:rsidR="004E14EB" w:rsidRPr="0017345C" w:rsidRDefault="00C274DF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4EE3" w14:textId="2D83BC0D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4 ped. 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3648" w14:textId="336266E2" w:rsidR="004E14EB" w:rsidRPr="0017345C" w:rsidRDefault="004E14EB" w:rsidP="004E14EB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sz w:val="22"/>
                <w:szCs w:val="22"/>
              </w:rPr>
              <w:t>4 ped. ure</w:t>
            </w:r>
          </w:p>
        </w:tc>
      </w:tr>
      <w:tr w:rsidR="00E2359E" w:rsidRPr="0017345C" w14:paraId="1FC639E1" w14:textId="77777777" w:rsidTr="004605AB">
        <w:trPr>
          <w:trHeight w:val="5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089" w14:textId="74652DFB" w:rsidR="00E2359E" w:rsidRPr="0017345C" w:rsidRDefault="00E2359E" w:rsidP="00E2359E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Pisanje upravnih aktov – delavnica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122D" w14:textId="3ED02C19" w:rsidR="00E2359E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09FD" w14:textId="28A9C363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  <w:r w:rsidRPr="002207A2">
              <w:rPr>
                <w:rFonts w:eastAsia="MS Mincho" w:cs="Arial"/>
                <w:sz w:val="22"/>
                <w:szCs w:val="22"/>
                <w:lang w:eastAsia="ja-JP"/>
              </w:rPr>
              <w:t xml:space="preserve"> ped. 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E6E3" w14:textId="13B96983" w:rsidR="00E2359E" w:rsidRPr="0017345C" w:rsidRDefault="00E2359E" w:rsidP="00E2359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207A2">
              <w:rPr>
                <w:sz w:val="22"/>
                <w:szCs w:val="22"/>
              </w:rPr>
              <w:t xml:space="preserve"> ped. ure</w:t>
            </w:r>
          </w:p>
        </w:tc>
      </w:tr>
      <w:tr w:rsidR="00E2359E" w:rsidRPr="0017345C" w14:paraId="3453A4E5" w14:textId="3F113A6E" w:rsidTr="004605AB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0E24" w14:textId="665CED56" w:rsidR="00E2359E" w:rsidRPr="0017345C" w:rsidRDefault="00E2359E" w:rsidP="00E2359E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Pravna sredstva v upravnem postopku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ED50" w14:textId="1BE61D7A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59A3" w14:textId="35DAFF5F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>5 ped. 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5260" w14:textId="612B38C3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17345C">
              <w:rPr>
                <w:sz w:val="22"/>
                <w:szCs w:val="22"/>
              </w:rPr>
              <w:t>5 ped. ur</w:t>
            </w:r>
          </w:p>
        </w:tc>
      </w:tr>
      <w:tr w:rsidR="00E2359E" w:rsidRPr="0017345C" w14:paraId="7A712FCC" w14:textId="4E93DA22" w:rsidTr="004605AB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C780" w14:textId="7F8B3510" w:rsidR="00E2359E" w:rsidRPr="0017345C" w:rsidRDefault="00E2359E" w:rsidP="00E2359E">
            <w:pPr>
              <w:pStyle w:val="Odstavekseznama"/>
              <w:numPr>
                <w:ilvl w:val="0"/>
                <w:numId w:val="10"/>
              </w:numPr>
              <w:spacing w:line="240" w:lineRule="auto"/>
              <w:ind w:left="492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Zakon o splošnem upravnem postopku in upravno poslovanje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999C" w14:textId="7EA4622E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38F7" w14:textId="1A7FB388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rFonts w:eastAsia="MS Mincho" w:cs="Arial"/>
                <w:sz w:val="22"/>
                <w:szCs w:val="22"/>
                <w:lang w:eastAsia="ja-JP"/>
              </w:rPr>
              <w:t>6</w:t>
            </w:r>
            <w:r w:rsidRPr="0017345C">
              <w:rPr>
                <w:rFonts w:eastAsia="MS Mincho" w:cs="Arial"/>
                <w:sz w:val="22"/>
                <w:szCs w:val="22"/>
                <w:lang w:eastAsia="ja-JP"/>
              </w:rPr>
              <w:t xml:space="preserve"> ped. 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191B" w14:textId="301720AE" w:rsidR="00E2359E" w:rsidRPr="0017345C" w:rsidRDefault="00E2359E" w:rsidP="00E2359E">
            <w:pPr>
              <w:spacing w:line="240" w:lineRule="auto"/>
              <w:jc w:val="center"/>
              <w:rPr>
                <w:rFonts w:eastAsia="MS Mincho" w:cs="Arial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6</w:t>
            </w:r>
            <w:r w:rsidRPr="0017345C">
              <w:rPr>
                <w:sz w:val="22"/>
                <w:szCs w:val="22"/>
              </w:rPr>
              <w:t xml:space="preserve"> ped. ure</w:t>
            </w:r>
          </w:p>
        </w:tc>
      </w:tr>
    </w:tbl>
    <w:p w14:paraId="63439DAB" w14:textId="77777777" w:rsidR="00DE188C" w:rsidRPr="0017345C" w:rsidRDefault="00DE188C" w:rsidP="00DE18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4048D00" w14:textId="77777777" w:rsidR="00DE188C" w:rsidRPr="0017345C" w:rsidRDefault="00DE188C" w:rsidP="00DE188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7345C">
        <w:rPr>
          <w:rFonts w:ascii="Arial" w:hAnsi="Arial" w:cs="Arial"/>
          <w:sz w:val="22"/>
          <w:szCs w:val="22"/>
        </w:rPr>
        <w:t>Dejansko število izvedb posameznega usposabljanja je odvisno od potreb, zato je v specifikacijah opredeljeno predvideno število izvedb. Za dinamiko izvajanja posameznega usposabljanja se bosta sproti dogovarjali kontaktni osebi naročnika in izvajalca.</w:t>
      </w:r>
    </w:p>
    <w:p w14:paraId="2DA217B6" w14:textId="77777777" w:rsidR="00DE188C" w:rsidRDefault="00DE188C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708CCF62" w14:textId="77777777" w:rsidR="00C274DF" w:rsidRPr="0017345C" w:rsidRDefault="00C274DF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3E746B5F" w14:textId="77777777" w:rsidR="00AA744C" w:rsidRPr="0017345C" w:rsidRDefault="00AA744C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7345C">
        <w:rPr>
          <w:rFonts w:ascii="Arial" w:hAnsi="Arial" w:cs="Arial"/>
          <w:sz w:val="22"/>
          <w:szCs w:val="22"/>
          <w:u w:val="single"/>
        </w:rPr>
        <w:t>Ponudniki</w:t>
      </w:r>
    </w:p>
    <w:p w14:paraId="1347F594" w14:textId="2B2F747E" w:rsidR="00991BEE" w:rsidRPr="0017345C" w:rsidRDefault="00AA744C" w:rsidP="00CF249B">
      <w:pPr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 xml:space="preserve">Ponudniki so lahko fizične in pravne osebe javnega ali zasebnega prava. </w:t>
      </w:r>
    </w:p>
    <w:p w14:paraId="4AA4EEFB" w14:textId="77777777" w:rsidR="002F08A9" w:rsidRDefault="002F08A9" w:rsidP="002F08A9">
      <w:pPr>
        <w:jc w:val="both"/>
        <w:rPr>
          <w:rFonts w:cs="Arial"/>
          <w:color w:val="000000"/>
          <w:sz w:val="22"/>
          <w:szCs w:val="22"/>
        </w:rPr>
      </w:pPr>
    </w:p>
    <w:p w14:paraId="51936D3E" w14:textId="77777777" w:rsidR="00C274DF" w:rsidRPr="0017345C" w:rsidRDefault="00C274DF" w:rsidP="002F08A9">
      <w:pPr>
        <w:jc w:val="both"/>
        <w:rPr>
          <w:rFonts w:cs="Arial"/>
          <w:color w:val="000000"/>
          <w:sz w:val="22"/>
          <w:szCs w:val="22"/>
        </w:rPr>
      </w:pPr>
    </w:p>
    <w:p w14:paraId="3470E036" w14:textId="77777777" w:rsidR="00643710" w:rsidRPr="0017345C" w:rsidRDefault="00096511" w:rsidP="00DE188C">
      <w:pPr>
        <w:spacing w:after="60"/>
        <w:jc w:val="both"/>
        <w:rPr>
          <w:rFonts w:cs="Arial"/>
          <w:sz w:val="22"/>
          <w:szCs w:val="22"/>
          <w:u w:val="single"/>
        </w:rPr>
      </w:pPr>
      <w:r w:rsidRPr="0017345C">
        <w:rPr>
          <w:rFonts w:cs="Arial"/>
          <w:sz w:val="22"/>
          <w:szCs w:val="22"/>
          <w:u w:val="single"/>
        </w:rPr>
        <w:t>Kraj izvedbe usposabljanja</w:t>
      </w:r>
    </w:p>
    <w:p w14:paraId="695646F7" w14:textId="5A51945C" w:rsidR="00643710" w:rsidRPr="0017345C" w:rsidRDefault="00347D15" w:rsidP="00643710">
      <w:pPr>
        <w:jc w:val="both"/>
        <w:rPr>
          <w:rFonts w:cs="Arial"/>
          <w:sz w:val="22"/>
          <w:szCs w:val="22"/>
        </w:rPr>
      </w:pPr>
      <w:r w:rsidRPr="0017345C">
        <w:rPr>
          <w:rFonts w:cs="Arial"/>
          <w:sz w:val="22"/>
          <w:szCs w:val="22"/>
        </w:rPr>
        <w:t>Izvajanje poteka na lokacijah v Ljubljani in drugih krajih v Sloveniji</w:t>
      </w:r>
      <w:r w:rsidR="003D5B85" w:rsidRPr="0017345C">
        <w:rPr>
          <w:rFonts w:cs="Arial"/>
          <w:sz w:val="22"/>
          <w:szCs w:val="22"/>
        </w:rPr>
        <w:t xml:space="preserve"> ali na daljavo</w:t>
      </w:r>
      <w:r w:rsidR="00296B3C">
        <w:rPr>
          <w:rFonts w:cs="Arial"/>
          <w:sz w:val="22"/>
          <w:szCs w:val="22"/>
        </w:rPr>
        <w:t xml:space="preserve"> </w:t>
      </w:r>
      <w:r w:rsidR="00296B3C" w:rsidRPr="00537BA1">
        <w:rPr>
          <w:rFonts w:cs="Arial"/>
          <w:sz w:val="22"/>
          <w:szCs w:val="22"/>
        </w:rPr>
        <w:t>(izbrani ponudnik izvede usposabljanje na daljavo iz svojih prostorov in s svojo tehnično opremo).</w:t>
      </w:r>
    </w:p>
    <w:p w14:paraId="2DED5948" w14:textId="77777777" w:rsidR="00643710" w:rsidRDefault="00643710" w:rsidP="00643710">
      <w:pPr>
        <w:jc w:val="both"/>
        <w:rPr>
          <w:rFonts w:cs="Arial"/>
          <w:sz w:val="22"/>
          <w:szCs w:val="22"/>
        </w:rPr>
      </w:pPr>
    </w:p>
    <w:p w14:paraId="727B0D2C" w14:textId="77777777" w:rsidR="00C274DF" w:rsidRPr="0017345C" w:rsidRDefault="00C274DF" w:rsidP="00643710">
      <w:pPr>
        <w:jc w:val="both"/>
        <w:rPr>
          <w:rFonts w:cs="Arial"/>
          <w:sz w:val="22"/>
          <w:szCs w:val="22"/>
        </w:rPr>
      </w:pPr>
    </w:p>
    <w:p w14:paraId="0586FA0C" w14:textId="77777777" w:rsidR="002F08A9" w:rsidRPr="0017345C" w:rsidRDefault="002F08A9" w:rsidP="00DE188C">
      <w:pPr>
        <w:spacing w:after="60"/>
        <w:jc w:val="both"/>
        <w:rPr>
          <w:rFonts w:cs="Arial"/>
          <w:color w:val="000000"/>
          <w:sz w:val="22"/>
          <w:szCs w:val="22"/>
          <w:u w:val="single"/>
        </w:rPr>
      </w:pPr>
      <w:r w:rsidRPr="0017345C">
        <w:rPr>
          <w:rFonts w:cs="Arial"/>
          <w:color w:val="000000"/>
          <w:sz w:val="22"/>
          <w:szCs w:val="22"/>
          <w:u w:val="single"/>
        </w:rPr>
        <w:t>Predstavitev usposabljanja</w:t>
      </w:r>
    </w:p>
    <w:p w14:paraId="26335E80" w14:textId="45A81064" w:rsidR="002F08A9" w:rsidRPr="0017345C" w:rsidRDefault="003D5B85" w:rsidP="002F08A9">
      <w:pPr>
        <w:jc w:val="both"/>
        <w:rPr>
          <w:rFonts w:cs="Arial"/>
          <w:color w:val="000000"/>
          <w:sz w:val="22"/>
          <w:szCs w:val="22"/>
        </w:rPr>
      </w:pPr>
      <w:r w:rsidRPr="0017345C">
        <w:rPr>
          <w:rFonts w:cs="Arial"/>
          <w:sz w:val="22"/>
          <w:szCs w:val="22"/>
        </w:rPr>
        <w:t xml:space="preserve">Ponudnik, ki izpolnjuje vse zahtevane pogoje, predstavnikom Upravne akademije Ministrstva za javno upravo na njihovo zahtevo pred podpisom pogodbe zagotovi </w:t>
      </w:r>
      <w:r w:rsidR="00C274DF">
        <w:rPr>
          <w:rFonts w:cs="Arial"/>
          <w:sz w:val="22"/>
          <w:szCs w:val="22"/>
        </w:rPr>
        <w:t xml:space="preserve">krajšo podrobnejšo </w:t>
      </w:r>
      <w:r w:rsidRPr="0017345C">
        <w:rPr>
          <w:rFonts w:cs="Arial"/>
          <w:sz w:val="22"/>
          <w:szCs w:val="22"/>
        </w:rPr>
        <w:t xml:space="preserve"> predstavitev programa usposabljanja in učnih metod. V primeru zavrnitve predhodne predstavitve ponudba ponudnika ne bo upoštevana.</w:t>
      </w:r>
    </w:p>
    <w:p w14:paraId="1BBD1A8F" w14:textId="77777777" w:rsidR="009F5C39" w:rsidRDefault="009F5C39" w:rsidP="0026665C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43A00229" w14:textId="77777777" w:rsidR="00C274DF" w:rsidRPr="0017345C" w:rsidRDefault="00C274DF" w:rsidP="0026665C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40B0B36B" w14:textId="77777777" w:rsidR="000E4FF6" w:rsidRPr="0017345C" w:rsidRDefault="0026665C" w:rsidP="002A022A">
      <w:pPr>
        <w:spacing w:after="60"/>
        <w:jc w:val="both"/>
        <w:rPr>
          <w:rFonts w:cs="Arial"/>
          <w:color w:val="000000"/>
          <w:sz w:val="22"/>
          <w:szCs w:val="22"/>
          <w:u w:val="single"/>
        </w:rPr>
      </w:pPr>
      <w:r w:rsidRPr="0017345C">
        <w:rPr>
          <w:rFonts w:cs="Arial"/>
          <w:color w:val="000000"/>
          <w:sz w:val="22"/>
          <w:szCs w:val="22"/>
          <w:u w:val="single"/>
        </w:rPr>
        <w:t>Pogodba</w:t>
      </w:r>
    </w:p>
    <w:p w14:paraId="55DFF70C" w14:textId="0B7218DE" w:rsidR="00285AE0" w:rsidRPr="0017345C" w:rsidRDefault="0026665C" w:rsidP="0026665C">
      <w:pPr>
        <w:jc w:val="both"/>
        <w:rPr>
          <w:rFonts w:cs="Arial"/>
          <w:sz w:val="22"/>
          <w:szCs w:val="22"/>
        </w:rPr>
      </w:pPr>
      <w:r w:rsidRPr="0017345C">
        <w:rPr>
          <w:rFonts w:cs="Arial"/>
          <w:color w:val="000000"/>
          <w:sz w:val="22"/>
          <w:szCs w:val="22"/>
        </w:rPr>
        <w:t xml:space="preserve">Izbrani ponudnik za usposabljanje mora podpisati pogodbo v roku 5 dni od prejema podpisane pogodbe s strani naročnika. </w:t>
      </w:r>
      <w:r w:rsidRPr="0017345C">
        <w:rPr>
          <w:rFonts w:cs="Arial"/>
          <w:b/>
          <w:color w:val="000000"/>
          <w:sz w:val="22"/>
          <w:szCs w:val="22"/>
        </w:rPr>
        <w:t xml:space="preserve">Veljavnost pogodbe je do </w:t>
      </w:r>
      <w:r w:rsidRPr="0017345C">
        <w:rPr>
          <w:rFonts w:cs="Arial"/>
          <w:b/>
          <w:sz w:val="22"/>
          <w:szCs w:val="22"/>
        </w:rPr>
        <w:t xml:space="preserve">porabe načrtovanih sredstev v višini </w:t>
      </w:r>
      <w:r w:rsidR="003E0F9B">
        <w:rPr>
          <w:rFonts w:cs="Arial"/>
          <w:b/>
          <w:sz w:val="22"/>
          <w:szCs w:val="22"/>
        </w:rPr>
        <w:t>6</w:t>
      </w:r>
      <w:r w:rsidR="001A4246">
        <w:rPr>
          <w:rFonts w:cs="Arial"/>
          <w:b/>
          <w:sz w:val="22"/>
          <w:szCs w:val="22"/>
        </w:rPr>
        <w:t>6</w:t>
      </w:r>
      <w:r w:rsidRPr="0017345C">
        <w:rPr>
          <w:rFonts w:cs="Arial"/>
          <w:b/>
          <w:sz w:val="22"/>
          <w:szCs w:val="22"/>
        </w:rPr>
        <w:t>.</w:t>
      </w:r>
      <w:r w:rsidR="001A4246">
        <w:rPr>
          <w:rFonts w:cs="Arial"/>
          <w:b/>
          <w:sz w:val="22"/>
          <w:szCs w:val="22"/>
        </w:rPr>
        <w:t>502</w:t>
      </w:r>
      <w:r w:rsidR="009B4A36" w:rsidRPr="0017345C">
        <w:rPr>
          <w:rFonts w:cs="Arial"/>
          <w:b/>
          <w:sz w:val="22"/>
          <w:szCs w:val="22"/>
        </w:rPr>
        <w:t>,</w:t>
      </w:r>
      <w:r w:rsidR="001A4246">
        <w:rPr>
          <w:rFonts w:cs="Arial"/>
          <w:b/>
          <w:sz w:val="22"/>
          <w:szCs w:val="22"/>
        </w:rPr>
        <w:t>2</w:t>
      </w:r>
      <w:r w:rsidR="009B4A36" w:rsidRPr="0017345C">
        <w:rPr>
          <w:rFonts w:cs="Arial"/>
          <w:b/>
          <w:sz w:val="22"/>
          <w:szCs w:val="22"/>
        </w:rPr>
        <w:t>0</w:t>
      </w:r>
      <w:r w:rsidRPr="0017345C">
        <w:rPr>
          <w:rFonts w:cs="Arial"/>
          <w:b/>
          <w:sz w:val="22"/>
          <w:szCs w:val="22"/>
        </w:rPr>
        <w:t xml:space="preserve"> € z DDV</w:t>
      </w:r>
      <w:r w:rsidRPr="0017345C">
        <w:rPr>
          <w:rFonts w:cs="Arial"/>
          <w:b/>
          <w:bCs/>
          <w:sz w:val="22"/>
          <w:szCs w:val="22"/>
          <w:lang w:eastAsia="sl-SI"/>
        </w:rPr>
        <w:t xml:space="preserve"> </w:t>
      </w:r>
      <w:r w:rsidR="00347D15" w:rsidRPr="0017345C">
        <w:rPr>
          <w:rFonts w:cs="Arial"/>
          <w:sz w:val="22"/>
          <w:szCs w:val="22"/>
        </w:rPr>
        <w:t xml:space="preserve">oziroma ne dlje kot </w:t>
      </w:r>
      <w:r w:rsidR="004605AB">
        <w:rPr>
          <w:rFonts w:cs="Arial"/>
          <w:b/>
          <w:sz w:val="22"/>
          <w:szCs w:val="22"/>
        </w:rPr>
        <w:t>2</w:t>
      </w:r>
      <w:r w:rsidR="00347D15" w:rsidRPr="0017345C">
        <w:rPr>
          <w:rFonts w:cs="Arial"/>
          <w:b/>
          <w:sz w:val="22"/>
          <w:szCs w:val="22"/>
        </w:rPr>
        <w:t xml:space="preserve"> let</w:t>
      </w:r>
      <w:r w:rsidR="004605AB">
        <w:rPr>
          <w:rFonts w:cs="Arial"/>
          <w:b/>
          <w:sz w:val="22"/>
          <w:szCs w:val="22"/>
        </w:rPr>
        <w:t>i</w:t>
      </w:r>
      <w:r w:rsidR="00347D15" w:rsidRPr="0017345C">
        <w:rPr>
          <w:rFonts w:cs="Arial"/>
          <w:b/>
          <w:sz w:val="22"/>
          <w:szCs w:val="22"/>
        </w:rPr>
        <w:t xml:space="preserve"> od podpisa pogodbe</w:t>
      </w:r>
      <w:r w:rsidR="00347D15" w:rsidRPr="0017345C">
        <w:rPr>
          <w:rFonts w:cs="Arial"/>
          <w:sz w:val="22"/>
          <w:szCs w:val="22"/>
        </w:rPr>
        <w:t>.</w:t>
      </w:r>
    </w:p>
    <w:p w14:paraId="0C1565C6" w14:textId="77777777" w:rsidR="00285AE0" w:rsidRPr="0017345C" w:rsidRDefault="00285AE0" w:rsidP="002F08A9">
      <w:pPr>
        <w:jc w:val="both"/>
        <w:rPr>
          <w:rFonts w:cs="Arial"/>
          <w:sz w:val="22"/>
          <w:szCs w:val="22"/>
        </w:rPr>
      </w:pPr>
    </w:p>
    <w:p w14:paraId="2BEE0B50" w14:textId="77777777" w:rsidR="00D55297" w:rsidRPr="0017345C" w:rsidRDefault="00D55297" w:rsidP="00D5529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34C03F" w14:textId="77777777" w:rsidR="00D55297" w:rsidRPr="0017345C" w:rsidRDefault="00D55297" w:rsidP="00D5529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D55297" w:rsidRPr="0017345C" w:rsidSect="00285AE0">
      <w:headerReference w:type="default" r:id="rId10"/>
      <w:footerReference w:type="default" r:id="rId11"/>
      <w:pgSz w:w="11906" w:h="16838"/>
      <w:pgMar w:top="1134" w:right="128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333A" w14:textId="77777777" w:rsidR="00154F3F" w:rsidRDefault="00154F3F" w:rsidP="00BA6F86">
      <w:pPr>
        <w:spacing w:line="240" w:lineRule="auto"/>
      </w:pPr>
      <w:r>
        <w:separator/>
      </w:r>
    </w:p>
  </w:endnote>
  <w:endnote w:type="continuationSeparator" w:id="0">
    <w:p w14:paraId="0BB37412" w14:textId="77777777" w:rsidR="00154F3F" w:rsidRDefault="00154F3F" w:rsidP="00BA6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BFA6" w14:textId="77777777" w:rsidR="008A7039" w:rsidRDefault="0092698F">
    <w:pPr>
      <w:pStyle w:val="Noga"/>
      <w:jc w:val="right"/>
    </w:pPr>
    <w:r>
      <w:fldChar w:fldCharType="begin"/>
    </w:r>
    <w:r w:rsidR="008A7039">
      <w:instrText>PAGE   \* MERGEFORMAT</w:instrText>
    </w:r>
    <w:r>
      <w:fldChar w:fldCharType="separate"/>
    </w:r>
    <w:r w:rsidR="00383FBD" w:rsidRPr="00383FBD">
      <w:rPr>
        <w:noProof/>
      </w:rPr>
      <w:t>1</w:t>
    </w:r>
    <w:r>
      <w:fldChar w:fldCharType="end"/>
    </w:r>
  </w:p>
  <w:p w14:paraId="17EC17E7" w14:textId="77777777" w:rsidR="008A7039" w:rsidRDefault="008A70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6904" w14:textId="77777777" w:rsidR="00154F3F" w:rsidRDefault="00154F3F" w:rsidP="00BA6F86">
      <w:pPr>
        <w:spacing w:line="240" w:lineRule="auto"/>
      </w:pPr>
      <w:r>
        <w:separator/>
      </w:r>
    </w:p>
  </w:footnote>
  <w:footnote w:type="continuationSeparator" w:id="0">
    <w:p w14:paraId="5314DA2C" w14:textId="77777777" w:rsidR="00154F3F" w:rsidRDefault="00154F3F" w:rsidP="00BA6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15F8" w14:textId="77777777" w:rsidR="00251EDC" w:rsidRPr="00096511" w:rsidRDefault="00096511" w:rsidP="00096511">
    <w:pPr>
      <w:pStyle w:val="Glava"/>
      <w:jc w:val="right"/>
    </w:pPr>
    <w:r w:rsidRPr="00251EDC">
      <w:rPr>
        <w:b/>
      </w:rPr>
      <w:t xml:space="preserve"> </w:t>
    </w:r>
    <w:r>
      <w:rPr>
        <w:b/>
      </w:rPr>
      <w:tab/>
    </w:r>
    <w:r w:rsidR="00251EDC" w:rsidRPr="00096511">
      <w:t>Priloga 1</w:t>
    </w:r>
  </w:p>
  <w:p w14:paraId="34177FD8" w14:textId="77777777" w:rsidR="00251EDC" w:rsidRDefault="00251E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A44"/>
    <w:multiLevelType w:val="hybridMultilevel"/>
    <w:tmpl w:val="7B4C7F28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ABC"/>
    <w:multiLevelType w:val="hybridMultilevel"/>
    <w:tmpl w:val="AB2E82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7295B"/>
    <w:multiLevelType w:val="hybridMultilevel"/>
    <w:tmpl w:val="98B6E4D8"/>
    <w:lvl w:ilvl="0" w:tplc="25FE03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2A63A0"/>
    <w:multiLevelType w:val="hybridMultilevel"/>
    <w:tmpl w:val="6B4E2400"/>
    <w:lvl w:ilvl="0" w:tplc="25FE03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8B05D8"/>
    <w:multiLevelType w:val="hybridMultilevel"/>
    <w:tmpl w:val="0B3A21E0"/>
    <w:lvl w:ilvl="0" w:tplc="00D2BB4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59C2DBC"/>
    <w:multiLevelType w:val="hybridMultilevel"/>
    <w:tmpl w:val="62C458EC"/>
    <w:lvl w:ilvl="0" w:tplc="5B5E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074B"/>
    <w:multiLevelType w:val="hybridMultilevel"/>
    <w:tmpl w:val="2482D9D8"/>
    <w:lvl w:ilvl="0" w:tplc="809C50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308C6"/>
    <w:multiLevelType w:val="hybridMultilevel"/>
    <w:tmpl w:val="9E2A5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89F"/>
    <w:multiLevelType w:val="hybridMultilevel"/>
    <w:tmpl w:val="36385FD6"/>
    <w:lvl w:ilvl="0" w:tplc="5B5E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4E9C"/>
    <w:multiLevelType w:val="hybridMultilevel"/>
    <w:tmpl w:val="18FE46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B7AC0"/>
    <w:multiLevelType w:val="hybridMultilevel"/>
    <w:tmpl w:val="B35C613A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41C1A"/>
    <w:multiLevelType w:val="hybridMultilevel"/>
    <w:tmpl w:val="A098641C"/>
    <w:lvl w:ilvl="0" w:tplc="25FE03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386850"/>
    <w:multiLevelType w:val="hybridMultilevel"/>
    <w:tmpl w:val="E80C9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0628"/>
    <w:multiLevelType w:val="hybridMultilevel"/>
    <w:tmpl w:val="3D5419D4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226D9"/>
    <w:multiLevelType w:val="hybridMultilevel"/>
    <w:tmpl w:val="2F04396C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52548"/>
    <w:multiLevelType w:val="multilevel"/>
    <w:tmpl w:val="9C68F0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A133D"/>
    <w:multiLevelType w:val="hybridMultilevel"/>
    <w:tmpl w:val="0E6ED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27804"/>
    <w:multiLevelType w:val="hybridMultilevel"/>
    <w:tmpl w:val="0E6ED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5535A"/>
    <w:multiLevelType w:val="hybridMultilevel"/>
    <w:tmpl w:val="E68E8276"/>
    <w:lvl w:ilvl="0" w:tplc="25FE03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CD3C86"/>
    <w:multiLevelType w:val="hybridMultilevel"/>
    <w:tmpl w:val="D6F8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FB3"/>
    <w:multiLevelType w:val="hybridMultilevel"/>
    <w:tmpl w:val="8D5C9C7C"/>
    <w:lvl w:ilvl="0" w:tplc="26CCB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3311D"/>
    <w:multiLevelType w:val="hybridMultilevel"/>
    <w:tmpl w:val="AEEAF268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39801">
    <w:abstractNumId w:val="1"/>
  </w:num>
  <w:num w:numId="2" w16cid:durableId="14099647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835928">
    <w:abstractNumId w:val="2"/>
  </w:num>
  <w:num w:numId="4" w16cid:durableId="145513595">
    <w:abstractNumId w:val="18"/>
  </w:num>
  <w:num w:numId="5" w16cid:durableId="1590964410">
    <w:abstractNumId w:val="3"/>
  </w:num>
  <w:num w:numId="6" w16cid:durableId="955870597">
    <w:abstractNumId w:val="11"/>
  </w:num>
  <w:num w:numId="7" w16cid:durableId="1193231563">
    <w:abstractNumId w:val="4"/>
  </w:num>
  <w:num w:numId="8" w16cid:durableId="575746381">
    <w:abstractNumId w:val="17"/>
  </w:num>
  <w:num w:numId="9" w16cid:durableId="2040157477">
    <w:abstractNumId w:val="5"/>
  </w:num>
  <w:num w:numId="10" w16cid:durableId="325859903">
    <w:abstractNumId w:val="16"/>
  </w:num>
  <w:num w:numId="11" w16cid:durableId="1180118472">
    <w:abstractNumId w:val="12"/>
  </w:num>
  <w:num w:numId="12" w16cid:durableId="1386678343">
    <w:abstractNumId w:val="10"/>
  </w:num>
  <w:num w:numId="13" w16cid:durableId="1152718564">
    <w:abstractNumId w:val="14"/>
  </w:num>
  <w:num w:numId="14" w16cid:durableId="2068606546">
    <w:abstractNumId w:val="21"/>
  </w:num>
  <w:num w:numId="15" w16cid:durableId="1944216788">
    <w:abstractNumId w:val="0"/>
  </w:num>
  <w:num w:numId="16" w16cid:durableId="1243641941">
    <w:abstractNumId w:val="6"/>
  </w:num>
  <w:num w:numId="17" w16cid:durableId="429400042">
    <w:abstractNumId w:val="13"/>
  </w:num>
  <w:num w:numId="18" w16cid:durableId="1940092535">
    <w:abstractNumId w:val="15"/>
  </w:num>
  <w:num w:numId="19" w16cid:durableId="123277289">
    <w:abstractNumId w:val="19"/>
  </w:num>
  <w:num w:numId="20" w16cid:durableId="1276600495">
    <w:abstractNumId w:val="9"/>
  </w:num>
  <w:num w:numId="21" w16cid:durableId="1256666225">
    <w:abstractNumId w:val="7"/>
  </w:num>
  <w:num w:numId="22" w16cid:durableId="166817221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1E"/>
    <w:rsid w:val="00003C4F"/>
    <w:rsid w:val="00005239"/>
    <w:rsid w:val="00012473"/>
    <w:rsid w:val="00022DA9"/>
    <w:rsid w:val="00041903"/>
    <w:rsid w:val="00050E99"/>
    <w:rsid w:val="00061588"/>
    <w:rsid w:val="0007361F"/>
    <w:rsid w:val="00096511"/>
    <w:rsid w:val="0009748B"/>
    <w:rsid w:val="000A3714"/>
    <w:rsid w:val="000B3DDF"/>
    <w:rsid w:val="000D532B"/>
    <w:rsid w:val="000E4FF6"/>
    <w:rsid w:val="000F1B21"/>
    <w:rsid w:val="00104403"/>
    <w:rsid w:val="00106DEE"/>
    <w:rsid w:val="00116BAA"/>
    <w:rsid w:val="0012689F"/>
    <w:rsid w:val="001456DE"/>
    <w:rsid w:val="00146ECA"/>
    <w:rsid w:val="00151FEC"/>
    <w:rsid w:val="00154F3F"/>
    <w:rsid w:val="00167BA1"/>
    <w:rsid w:val="0017345C"/>
    <w:rsid w:val="00173559"/>
    <w:rsid w:val="001773D5"/>
    <w:rsid w:val="00190EBB"/>
    <w:rsid w:val="0019283E"/>
    <w:rsid w:val="001A27FA"/>
    <w:rsid w:val="001A4246"/>
    <w:rsid w:val="001A5054"/>
    <w:rsid w:val="001A7CAF"/>
    <w:rsid w:val="001B6320"/>
    <w:rsid w:val="001D0AE5"/>
    <w:rsid w:val="001D46A0"/>
    <w:rsid w:val="001E6464"/>
    <w:rsid w:val="001E7AC5"/>
    <w:rsid w:val="002030A2"/>
    <w:rsid w:val="002150EA"/>
    <w:rsid w:val="002207A2"/>
    <w:rsid w:val="00222AA1"/>
    <w:rsid w:val="002269F1"/>
    <w:rsid w:val="00233D8F"/>
    <w:rsid w:val="00251EDC"/>
    <w:rsid w:val="0025378E"/>
    <w:rsid w:val="002556EC"/>
    <w:rsid w:val="0026665C"/>
    <w:rsid w:val="00273989"/>
    <w:rsid w:val="00276094"/>
    <w:rsid w:val="0028091F"/>
    <w:rsid w:val="00281A2B"/>
    <w:rsid w:val="00285771"/>
    <w:rsid w:val="00285AE0"/>
    <w:rsid w:val="00290D2E"/>
    <w:rsid w:val="00296B3C"/>
    <w:rsid w:val="002A022A"/>
    <w:rsid w:val="002A46A1"/>
    <w:rsid w:val="002B17EB"/>
    <w:rsid w:val="002B44E1"/>
    <w:rsid w:val="002C2E08"/>
    <w:rsid w:val="002F08A9"/>
    <w:rsid w:val="002F50A5"/>
    <w:rsid w:val="002F65CA"/>
    <w:rsid w:val="00305B41"/>
    <w:rsid w:val="00316AD6"/>
    <w:rsid w:val="00330703"/>
    <w:rsid w:val="00333926"/>
    <w:rsid w:val="00347D15"/>
    <w:rsid w:val="00352AE9"/>
    <w:rsid w:val="003539D8"/>
    <w:rsid w:val="00353A0F"/>
    <w:rsid w:val="00363C95"/>
    <w:rsid w:val="003719AB"/>
    <w:rsid w:val="00383FBD"/>
    <w:rsid w:val="003903EF"/>
    <w:rsid w:val="003A254B"/>
    <w:rsid w:val="003A2EF4"/>
    <w:rsid w:val="003C0307"/>
    <w:rsid w:val="003C26E1"/>
    <w:rsid w:val="003C5D4F"/>
    <w:rsid w:val="003D5B85"/>
    <w:rsid w:val="003E0F9B"/>
    <w:rsid w:val="003E4513"/>
    <w:rsid w:val="003F2BDF"/>
    <w:rsid w:val="00420DDA"/>
    <w:rsid w:val="004421DF"/>
    <w:rsid w:val="00455F03"/>
    <w:rsid w:val="004605AB"/>
    <w:rsid w:val="0046374A"/>
    <w:rsid w:val="0046577C"/>
    <w:rsid w:val="00477671"/>
    <w:rsid w:val="004B372F"/>
    <w:rsid w:val="004C28D0"/>
    <w:rsid w:val="004D4284"/>
    <w:rsid w:val="004D5B43"/>
    <w:rsid w:val="004E14EB"/>
    <w:rsid w:val="004F5899"/>
    <w:rsid w:val="004F65B2"/>
    <w:rsid w:val="00507DDE"/>
    <w:rsid w:val="00511C98"/>
    <w:rsid w:val="0052348B"/>
    <w:rsid w:val="005436B4"/>
    <w:rsid w:val="0055495B"/>
    <w:rsid w:val="00574100"/>
    <w:rsid w:val="00584844"/>
    <w:rsid w:val="0058705A"/>
    <w:rsid w:val="005D1491"/>
    <w:rsid w:val="005D589B"/>
    <w:rsid w:val="005E7D60"/>
    <w:rsid w:val="00603A7D"/>
    <w:rsid w:val="00606179"/>
    <w:rsid w:val="006078AA"/>
    <w:rsid w:val="00610858"/>
    <w:rsid w:val="0061277F"/>
    <w:rsid w:val="00641480"/>
    <w:rsid w:val="00643710"/>
    <w:rsid w:val="00666CD3"/>
    <w:rsid w:val="00673894"/>
    <w:rsid w:val="00690CBE"/>
    <w:rsid w:val="00692155"/>
    <w:rsid w:val="006932B4"/>
    <w:rsid w:val="00693B6E"/>
    <w:rsid w:val="006A5344"/>
    <w:rsid w:val="006A6BBB"/>
    <w:rsid w:val="006B1A7D"/>
    <w:rsid w:val="006B3378"/>
    <w:rsid w:val="006D7B1F"/>
    <w:rsid w:val="006E0CF9"/>
    <w:rsid w:val="006E1546"/>
    <w:rsid w:val="006F7517"/>
    <w:rsid w:val="007021E5"/>
    <w:rsid w:val="0070752B"/>
    <w:rsid w:val="00720CBF"/>
    <w:rsid w:val="00722E08"/>
    <w:rsid w:val="00731226"/>
    <w:rsid w:val="00744D7D"/>
    <w:rsid w:val="0078616E"/>
    <w:rsid w:val="00792643"/>
    <w:rsid w:val="00795FCE"/>
    <w:rsid w:val="007A3C0D"/>
    <w:rsid w:val="007B227E"/>
    <w:rsid w:val="007B3254"/>
    <w:rsid w:val="007B5ED8"/>
    <w:rsid w:val="007C3082"/>
    <w:rsid w:val="007C3DD1"/>
    <w:rsid w:val="007C4245"/>
    <w:rsid w:val="007D14E5"/>
    <w:rsid w:val="007D3118"/>
    <w:rsid w:val="007D3137"/>
    <w:rsid w:val="007E10E5"/>
    <w:rsid w:val="007E6210"/>
    <w:rsid w:val="007F2475"/>
    <w:rsid w:val="00802677"/>
    <w:rsid w:val="00805208"/>
    <w:rsid w:val="0081330B"/>
    <w:rsid w:val="00822C7F"/>
    <w:rsid w:val="008334E5"/>
    <w:rsid w:val="00841C78"/>
    <w:rsid w:val="00861894"/>
    <w:rsid w:val="00866FDF"/>
    <w:rsid w:val="008765B5"/>
    <w:rsid w:val="0088128A"/>
    <w:rsid w:val="00886CB7"/>
    <w:rsid w:val="0089032F"/>
    <w:rsid w:val="008925D0"/>
    <w:rsid w:val="008A7039"/>
    <w:rsid w:val="008D781B"/>
    <w:rsid w:val="008F2A50"/>
    <w:rsid w:val="009010D4"/>
    <w:rsid w:val="0090166F"/>
    <w:rsid w:val="009037F5"/>
    <w:rsid w:val="00924CD5"/>
    <w:rsid w:val="0092698F"/>
    <w:rsid w:val="00931FDC"/>
    <w:rsid w:val="00945BBA"/>
    <w:rsid w:val="00951469"/>
    <w:rsid w:val="00951768"/>
    <w:rsid w:val="00952989"/>
    <w:rsid w:val="00956A1E"/>
    <w:rsid w:val="00957C39"/>
    <w:rsid w:val="00991BEE"/>
    <w:rsid w:val="00994E67"/>
    <w:rsid w:val="009A36DC"/>
    <w:rsid w:val="009B4A36"/>
    <w:rsid w:val="009C180E"/>
    <w:rsid w:val="009C76C4"/>
    <w:rsid w:val="009D2585"/>
    <w:rsid w:val="009F290E"/>
    <w:rsid w:val="009F5C39"/>
    <w:rsid w:val="00A028C7"/>
    <w:rsid w:val="00A046D7"/>
    <w:rsid w:val="00A11C0A"/>
    <w:rsid w:val="00A1350C"/>
    <w:rsid w:val="00A13E5B"/>
    <w:rsid w:val="00A27112"/>
    <w:rsid w:val="00A276D7"/>
    <w:rsid w:val="00A54B69"/>
    <w:rsid w:val="00A57D37"/>
    <w:rsid w:val="00A65179"/>
    <w:rsid w:val="00A663B4"/>
    <w:rsid w:val="00A71F28"/>
    <w:rsid w:val="00A94A22"/>
    <w:rsid w:val="00A94CC1"/>
    <w:rsid w:val="00AA21B0"/>
    <w:rsid w:val="00AA31B9"/>
    <w:rsid w:val="00AA659C"/>
    <w:rsid w:val="00AA744C"/>
    <w:rsid w:val="00AC1583"/>
    <w:rsid w:val="00AC50C6"/>
    <w:rsid w:val="00AD3F5F"/>
    <w:rsid w:val="00AF12DF"/>
    <w:rsid w:val="00B14B67"/>
    <w:rsid w:val="00B17872"/>
    <w:rsid w:val="00B21605"/>
    <w:rsid w:val="00B43BC2"/>
    <w:rsid w:val="00B44ECB"/>
    <w:rsid w:val="00B57465"/>
    <w:rsid w:val="00B63A1D"/>
    <w:rsid w:val="00B82232"/>
    <w:rsid w:val="00BA6F86"/>
    <w:rsid w:val="00BB2371"/>
    <w:rsid w:val="00BB6190"/>
    <w:rsid w:val="00BC2062"/>
    <w:rsid w:val="00BC4AA1"/>
    <w:rsid w:val="00BD2D55"/>
    <w:rsid w:val="00BD7512"/>
    <w:rsid w:val="00BF345E"/>
    <w:rsid w:val="00C065D7"/>
    <w:rsid w:val="00C12401"/>
    <w:rsid w:val="00C274DF"/>
    <w:rsid w:val="00C34E6D"/>
    <w:rsid w:val="00C408B8"/>
    <w:rsid w:val="00C560E8"/>
    <w:rsid w:val="00C7116E"/>
    <w:rsid w:val="00C90C65"/>
    <w:rsid w:val="00CA0E0B"/>
    <w:rsid w:val="00CB4E99"/>
    <w:rsid w:val="00CC25CA"/>
    <w:rsid w:val="00CC2AA3"/>
    <w:rsid w:val="00CC2AC7"/>
    <w:rsid w:val="00CD4B09"/>
    <w:rsid w:val="00CE0E80"/>
    <w:rsid w:val="00CF249B"/>
    <w:rsid w:val="00CF4B5A"/>
    <w:rsid w:val="00CF53D3"/>
    <w:rsid w:val="00CF65EF"/>
    <w:rsid w:val="00D04267"/>
    <w:rsid w:val="00D114F5"/>
    <w:rsid w:val="00D135D5"/>
    <w:rsid w:val="00D3599F"/>
    <w:rsid w:val="00D418CD"/>
    <w:rsid w:val="00D55297"/>
    <w:rsid w:val="00D552AD"/>
    <w:rsid w:val="00D73BE2"/>
    <w:rsid w:val="00D801A2"/>
    <w:rsid w:val="00D84304"/>
    <w:rsid w:val="00DA2EDE"/>
    <w:rsid w:val="00DB0D99"/>
    <w:rsid w:val="00DB572E"/>
    <w:rsid w:val="00DD525B"/>
    <w:rsid w:val="00DE188C"/>
    <w:rsid w:val="00DF0FDC"/>
    <w:rsid w:val="00DF63BF"/>
    <w:rsid w:val="00DF6D9B"/>
    <w:rsid w:val="00E04D6E"/>
    <w:rsid w:val="00E1751E"/>
    <w:rsid w:val="00E2111E"/>
    <w:rsid w:val="00E2359E"/>
    <w:rsid w:val="00E403E0"/>
    <w:rsid w:val="00E42E0E"/>
    <w:rsid w:val="00E46CAB"/>
    <w:rsid w:val="00E54753"/>
    <w:rsid w:val="00E67E12"/>
    <w:rsid w:val="00E732C7"/>
    <w:rsid w:val="00E74726"/>
    <w:rsid w:val="00E871C7"/>
    <w:rsid w:val="00E9191B"/>
    <w:rsid w:val="00E930C2"/>
    <w:rsid w:val="00EA2916"/>
    <w:rsid w:val="00EA524B"/>
    <w:rsid w:val="00EB18A8"/>
    <w:rsid w:val="00EC121F"/>
    <w:rsid w:val="00ED1BC6"/>
    <w:rsid w:val="00ED2C9A"/>
    <w:rsid w:val="00ED61B1"/>
    <w:rsid w:val="00ED6261"/>
    <w:rsid w:val="00EE5D64"/>
    <w:rsid w:val="00EF063E"/>
    <w:rsid w:val="00EF1891"/>
    <w:rsid w:val="00F0604C"/>
    <w:rsid w:val="00F070A0"/>
    <w:rsid w:val="00F129A2"/>
    <w:rsid w:val="00F1510E"/>
    <w:rsid w:val="00F339E4"/>
    <w:rsid w:val="00F46A0A"/>
    <w:rsid w:val="00F55579"/>
    <w:rsid w:val="00F65105"/>
    <w:rsid w:val="00F6682B"/>
    <w:rsid w:val="00F94268"/>
    <w:rsid w:val="00F95B55"/>
    <w:rsid w:val="00FA1410"/>
    <w:rsid w:val="00FA35B8"/>
    <w:rsid w:val="00FB08AE"/>
    <w:rsid w:val="00FB2442"/>
    <w:rsid w:val="00FB2FEC"/>
    <w:rsid w:val="00FB6DBF"/>
    <w:rsid w:val="00FC3DDC"/>
    <w:rsid w:val="00FC5137"/>
    <w:rsid w:val="00FD4554"/>
    <w:rsid w:val="00FE0E58"/>
    <w:rsid w:val="00FE3809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15BF69"/>
  <w15:docId w15:val="{E6658FE9-DB38-43E1-B6F8-5C85448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1751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2">
    <w:name w:val="heading 2"/>
    <w:basedOn w:val="Navaden"/>
    <w:qFormat/>
    <w:rsid w:val="00957C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qFormat/>
    <w:rsid w:val="00A13E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E1751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rsid w:val="00866FDF"/>
    <w:rPr>
      <w:color w:val="0000FF"/>
      <w:u w:val="single"/>
    </w:rPr>
  </w:style>
  <w:style w:type="character" w:styleId="Krepko">
    <w:name w:val="Strong"/>
    <w:uiPriority w:val="22"/>
    <w:qFormat/>
    <w:rsid w:val="00822C7F"/>
    <w:rPr>
      <w:b/>
      <w:bCs/>
    </w:rPr>
  </w:style>
  <w:style w:type="character" w:styleId="SledenaHiperpovezava">
    <w:name w:val="FollowedHyperlink"/>
    <w:rsid w:val="00822C7F"/>
    <w:rPr>
      <w:color w:val="800080"/>
      <w:u w:val="single"/>
    </w:rPr>
  </w:style>
  <w:style w:type="paragraph" w:customStyle="1" w:styleId="bodytext">
    <w:name w:val="bodytext"/>
    <w:basedOn w:val="Navaden"/>
    <w:rsid w:val="0033392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icoemail">
    <w:name w:val="ico email"/>
    <w:basedOn w:val="Privzetapisavaodstavka"/>
    <w:rsid w:val="0019283E"/>
  </w:style>
  <w:style w:type="table" w:styleId="Tabelamrea">
    <w:name w:val="Table Grid"/>
    <w:basedOn w:val="Navadnatabela"/>
    <w:rsid w:val="006F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oranzen">
    <w:name w:val="textbold_oranzen"/>
    <w:basedOn w:val="Privzetapisavaodstavka"/>
    <w:rsid w:val="006F7517"/>
  </w:style>
  <w:style w:type="paragraph" w:styleId="Glava">
    <w:name w:val="header"/>
    <w:basedOn w:val="Navaden"/>
    <w:link w:val="Glav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A6F86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A6F86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EB18A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8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8A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B18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B18A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EB18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B18A8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239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rsid w:val="002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25378E"/>
    <w:rPr>
      <w:rFonts w:ascii="Courier New" w:hAnsi="Courier New" w:cs="Courier New"/>
    </w:rPr>
  </w:style>
  <w:style w:type="character" w:customStyle="1" w:styleId="govmultilineheader2">
    <w:name w:val="gov_multilineheader2"/>
    <w:rsid w:val="003719AB"/>
    <w:rPr>
      <w:b/>
      <w:bCs/>
      <w:color w:val="529CBA"/>
      <w:sz w:val="21"/>
      <w:szCs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27609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11C9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a.gov.si/o-nas/za-izvajalce-usposabljanj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53F072-1589-421B-9B48-BC4DB036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1175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SPECIFIKACIJA STORITEV</vt:lpstr>
    </vt:vector>
  </TitlesOfParts>
  <Company>MJU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SPECIFIKACIJA STORITEV</dc:title>
  <dc:creator>Breda Kosec</dc:creator>
  <cp:lastModifiedBy>Katarina Magister</cp:lastModifiedBy>
  <cp:revision>12</cp:revision>
  <cp:lastPrinted>2017-01-27T12:13:00Z</cp:lastPrinted>
  <dcterms:created xsi:type="dcterms:W3CDTF">2024-11-29T08:35:00Z</dcterms:created>
  <dcterms:modified xsi:type="dcterms:W3CDTF">2024-12-19T08:56:00Z</dcterms:modified>
</cp:coreProperties>
</file>